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E9C" w:rsidRDefault="003C1E9C" w:rsidP="003C1E9C">
      <w:pPr>
        <w:jc w:val="center"/>
        <w:rPr>
          <w:b/>
          <w:sz w:val="28"/>
          <w:szCs w:val="28"/>
        </w:rPr>
      </w:pPr>
      <w:bookmarkStart w:id="0" w:name="_GoBack"/>
      <w:bookmarkEnd w:id="0"/>
    </w:p>
    <w:p w:rsidR="003C1E9C" w:rsidRDefault="003C1E9C" w:rsidP="003C1E9C">
      <w:pPr>
        <w:jc w:val="center"/>
        <w:rPr>
          <w:b/>
          <w:sz w:val="28"/>
          <w:szCs w:val="28"/>
        </w:rPr>
      </w:pPr>
    </w:p>
    <w:p w:rsidR="003C1E9C" w:rsidRDefault="003C1E9C" w:rsidP="003C1E9C">
      <w:pPr>
        <w:jc w:val="center"/>
        <w:rPr>
          <w:b/>
          <w:sz w:val="28"/>
          <w:szCs w:val="28"/>
        </w:rPr>
      </w:pPr>
    </w:p>
    <w:p w:rsidR="003C1E9C" w:rsidRDefault="003C1E9C" w:rsidP="003C1E9C">
      <w:pPr>
        <w:jc w:val="center"/>
        <w:rPr>
          <w:b/>
          <w:sz w:val="28"/>
          <w:szCs w:val="28"/>
        </w:rPr>
      </w:pPr>
    </w:p>
    <w:p w:rsidR="003C1E9C" w:rsidRDefault="003C1E9C" w:rsidP="003C1E9C">
      <w:pPr>
        <w:jc w:val="center"/>
        <w:rPr>
          <w:b/>
          <w:sz w:val="28"/>
          <w:szCs w:val="28"/>
        </w:rPr>
      </w:pPr>
    </w:p>
    <w:p w:rsidR="003C1E9C" w:rsidRDefault="003C1E9C" w:rsidP="003C1E9C">
      <w:pPr>
        <w:jc w:val="center"/>
        <w:rPr>
          <w:b/>
          <w:sz w:val="28"/>
          <w:szCs w:val="28"/>
        </w:rPr>
      </w:pPr>
    </w:p>
    <w:p w:rsidR="003C1E9C" w:rsidRDefault="007E5663" w:rsidP="007E5663">
      <w:pPr>
        <w:tabs>
          <w:tab w:val="left" w:pos="2275"/>
        </w:tabs>
        <w:rPr>
          <w:b/>
          <w:sz w:val="28"/>
          <w:szCs w:val="28"/>
        </w:rPr>
      </w:pPr>
      <w:r>
        <w:rPr>
          <w:b/>
          <w:sz w:val="28"/>
          <w:szCs w:val="28"/>
        </w:rPr>
        <w:tab/>
      </w:r>
    </w:p>
    <w:p w:rsidR="003C1E9C" w:rsidRDefault="003C1E9C" w:rsidP="003C1E9C">
      <w:pPr>
        <w:jc w:val="center"/>
        <w:rPr>
          <w:b/>
          <w:sz w:val="28"/>
          <w:szCs w:val="28"/>
        </w:rPr>
      </w:pPr>
    </w:p>
    <w:p w:rsidR="00BE06DE" w:rsidRPr="00F85BA1" w:rsidRDefault="00F85BA1" w:rsidP="003376E1">
      <w:pPr>
        <w:spacing w:after="120"/>
        <w:jc w:val="center"/>
        <w:rPr>
          <w:b/>
          <w:sz w:val="32"/>
          <w:szCs w:val="32"/>
        </w:rPr>
      </w:pPr>
      <w:r w:rsidRPr="00F85BA1">
        <w:rPr>
          <w:b/>
          <w:sz w:val="32"/>
          <w:szCs w:val="32"/>
        </w:rPr>
        <w:t>Strategies for Promoting</w:t>
      </w:r>
      <w:r w:rsidR="003C1E9C" w:rsidRPr="00F85BA1">
        <w:rPr>
          <w:b/>
          <w:sz w:val="32"/>
          <w:szCs w:val="32"/>
        </w:rPr>
        <w:t xml:space="preserve"> Reflection in the Physics Classroom</w:t>
      </w:r>
      <w:r>
        <w:rPr>
          <w:b/>
          <w:sz w:val="32"/>
          <w:szCs w:val="32"/>
        </w:rPr>
        <w:t>: Small Groups, Learning Commentaries, Rich-context Problem Solving</w:t>
      </w:r>
    </w:p>
    <w:p w:rsidR="003C1E9C" w:rsidRPr="00F85BA1" w:rsidRDefault="003C1E9C" w:rsidP="003C1E9C">
      <w:pPr>
        <w:jc w:val="center"/>
        <w:rPr>
          <w:b/>
          <w:sz w:val="28"/>
          <w:szCs w:val="28"/>
        </w:rPr>
      </w:pPr>
      <w:r w:rsidRPr="00F85BA1">
        <w:rPr>
          <w:b/>
          <w:sz w:val="28"/>
          <w:szCs w:val="28"/>
        </w:rPr>
        <w:t xml:space="preserve">Charles </w:t>
      </w:r>
      <w:proofErr w:type="spellStart"/>
      <w:r w:rsidRPr="00F85BA1">
        <w:rPr>
          <w:b/>
          <w:sz w:val="28"/>
          <w:szCs w:val="28"/>
        </w:rPr>
        <w:t>Abramo</w:t>
      </w:r>
      <w:proofErr w:type="spellEnd"/>
    </w:p>
    <w:p w:rsidR="003C1E9C" w:rsidRDefault="003C1E9C" w:rsidP="003C1E9C">
      <w:pPr>
        <w:jc w:val="center"/>
        <w:rPr>
          <w:b/>
          <w:sz w:val="24"/>
          <w:szCs w:val="24"/>
        </w:rPr>
      </w:pPr>
    </w:p>
    <w:p w:rsidR="003C1E9C" w:rsidRDefault="003C1E9C" w:rsidP="003C1E9C">
      <w:pPr>
        <w:jc w:val="center"/>
        <w:rPr>
          <w:b/>
          <w:sz w:val="24"/>
          <w:szCs w:val="24"/>
        </w:rPr>
      </w:pPr>
    </w:p>
    <w:p w:rsidR="003C1E9C" w:rsidRDefault="003C1E9C" w:rsidP="003C1E9C">
      <w:pPr>
        <w:jc w:val="center"/>
        <w:rPr>
          <w:b/>
          <w:sz w:val="24"/>
          <w:szCs w:val="24"/>
        </w:rPr>
      </w:pPr>
    </w:p>
    <w:p w:rsidR="003C1E9C" w:rsidRDefault="003C1E9C" w:rsidP="003C1E9C">
      <w:pPr>
        <w:jc w:val="center"/>
        <w:rPr>
          <w:b/>
          <w:sz w:val="24"/>
          <w:szCs w:val="24"/>
        </w:rPr>
      </w:pPr>
    </w:p>
    <w:p w:rsidR="00F66074" w:rsidRPr="00F66074" w:rsidRDefault="00F66074" w:rsidP="00F66074">
      <w:pPr>
        <w:jc w:val="center"/>
        <w:rPr>
          <w:sz w:val="24"/>
          <w:szCs w:val="24"/>
        </w:rPr>
      </w:pPr>
      <w:r w:rsidRPr="00F66074">
        <w:rPr>
          <w:sz w:val="24"/>
          <w:szCs w:val="24"/>
        </w:rPr>
        <w:t>A project submitted in partial fulfillment of the requirements of the degree of</w:t>
      </w:r>
    </w:p>
    <w:p w:rsidR="00F66074" w:rsidRPr="00F66074" w:rsidRDefault="00F66074" w:rsidP="00F66074">
      <w:pPr>
        <w:jc w:val="center"/>
        <w:rPr>
          <w:sz w:val="24"/>
          <w:szCs w:val="24"/>
        </w:rPr>
      </w:pPr>
      <w:r w:rsidRPr="00F66074">
        <w:rPr>
          <w:sz w:val="24"/>
          <w:szCs w:val="24"/>
        </w:rPr>
        <w:t xml:space="preserve">Master’s in </w:t>
      </w:r>
      <w:r>
        <w:rPr>
          <w:sz w:val="24"/>
          <w:szCs w:val="24"/>
        </w:rPr>
        <w:t xml:space="preserve">Physics </w:t>
      </w:r>
      <w:r w:rsidRPr="00F66074">
        <w:rPr>
          <w:sz w:val="24"/>
          <w:szCs w:val="24"/>
        </w:rPr>
        <w:t>Education</w:t>
      </w:r>
    </w:p>
    <w:p w:rsidR="00F66074" w:rsidRPr="00F66074" w:rsidRDefault="00F66074" w:rsidP="00F66074">
      <w:pPr>
        <w:jc w:val="center"/>
        <w:rPr>
          <w:sz w:val="24"/>
          <w:szCs w:val="24"/>
        </w:rPr>
      </w:pPr>
    </w:p>
    <w:p w:rsidR="00F66074" w:rsidRPr="00F66074" w:rsidRDefault="00F66074" w:rsidP="003376E1">
      <w:pPr>
        <w:spacing w:after="120"/>
        <w:jc w:val="center"/>
        <w:rPr>
          <w:sz w:val="24"/>
          <w:szCs w:val="24"/>
        </w:rPr>
      </w:pPr>
      <w:r w:rsidRPr="00F66074">
        <w:rPr>
          <w:sz w:val="24"/>
          <w:szCs w:val="24"/>
        </w:rPr>
        <w:t>State University of New York College at Buffalo</w:t>
      </w:r>
    </w:p>
    <w:p w:rsidR="003C1E9C" w:rsidRPr="003C1E9C" w:rsidRDefault="00CB27D5" w:rsidP="003376E1">
      <w:pPr>
        <w:spacing w:after="120"/>
        <w:jc w:val="center"/>
        <w:rPr>
          <w:sz w:val="24"/>
          <w:szCs w:val="24"/>
        </w:rPr>
      </w:pPr>
      <w:r>
        <w:rPr>
          <w:sz w:val="24"/>
          <w:szCs w:val="24"/>
        </w:rPr>
        <w:t>Dr. Dan MacIsaac</w:t>
      </w:r>
    </w:p>
    <w:p w:rsidR="003C1E9C" w:rsidRDefault="00F85BA1" w:rsidP="003C1E9C">
      <w:pPr>
        <w:jc w:val="center"/>
        <w:rPr>
          <w:sz w:val="24"/>
          <w:szCs w:val="24"/>
        </w:rPr>
      </w:pPr>
      <w:r>
        <w:rPr>
          <w:sz w:val="24"/>
          <w:szCs w:val="24"/>
        </w:rPr>
        <w:t>16 May</w:t>
      </w:r>
      <w:r w:rsidR="008F4750">
        <w:rPr>
          <w:sz w:val="24"/>
          <w:szCs w:val="24"/>
        </w:rPr>
        <w:t xml:space="preserve"> 2014</w:t>
      </w:r>
    </w:p>
    <w:p w:rsidR="003C1E9C" w:rsidRDefault="003C1E9C">
      <w:pPr>
        <w:rPr>
          <w:sz w:val="24"/>
          <w:szCs w:val="24"/>
        </w:rPr>
      </w:pPr>
      <w:r>
        <w:rPr>
          <w:sz w:val="24"/>
          <w:szCs w:val="24"/>
        </w:rPr>
        <w:br w:type="page"/>
      </w:r>
    </w:p>
    <w:p w:rsidR="00F66074" w:rsidRPr="00F66074" w:rsidRDefault="00F66074" w:rsidP="00F66074">
      <w:pPr>
        <w:ind w:left="1440" w:right="1440"/>
        <w:rPr>
          <w:sz w:val="24"/>
          <w:szCs w:val="24"/>
        </w:rPr>
      </w:pPr>
      <w:r>
        <w:rPr>
          <w:sz w:val="24"/>
          <w:szCs w:val="24"/>
        </w:rPr>
        <w:lastRenderedPageBreak/>
        <w:t>Supervisory Faculty:</w:t>
      </w:r>
      <w:r>
        <w:rPr>
          <w:sz w:val="24"/>
          <w:szCs w:val="24"/>
        </w:rPr>
        <w:tab/>
      </w:r>
      <w:proofErr w:type="gramStart"/>
      <w:r>
        <w:rPr>
          <w:sz w:val="24"/>
          <w:szCs w:val="24"/>
        </w:rPr>
        <w:t>A</w:t>
      </w:r>
      <w:r w:rsidRPr="00F66074">
        <w:rPr>
          <w:sz w:val="24"/>
          <w:szCs w:val="24"/>
        </w:rPr>
        <w:t>ssociate  Professor</w:t>
      </w:r>
      <w:proofErr w:type="gramEnd"/>
      <w:r w:rsidRPr="00F66074">
        <w:rPr>
          <w:sz w:val="24"/>
          <w:szCs w:val="24"/>
        </w:rPr>
        <w:t xml:space="preserve"> Daniel MacIsaac</w:t>
      </w:r>
    </w:p>
    <w:p w:rsidR="00F66074" w:rsidRPr="00F66074" w:rsidRDefault="00F66074" w:rsidP="00F66074">
      <w:pPr>
        <w:ind w:left="1440" w:right="1440"/>
        <w:rPr>
          <w:sz w:val="24"/>
          <w:szCs w:val="24"/>
        </w:rPr>
      </w:pPr>
      <w:r w:rsidRPr="00F66074">
        <w:rPr>
          <w:sz w:val="24"/>
          <w:szCs w:val="24"/>
        </w:rPr>
        <w:tab/>
      </w:r>
      <w:r w:rsidRPr="00F66074">
        <w:rPr>
          <w:sz w:val="24"/>
          <w:szCs w:val="24"/>
        </w:rPr>
        <w:tab/>
      </w:r>
      <w:r w:rsidRPr="00F66074">
        <w:rPr>
          <w:sz w:val="24"/>
          <w:szCs w:val="24"/>
        </w:rPr>
        <w:tab/>
        <w:t xml:space="preserve">Assistant Professor </w:t>
      </w:r>
      <w:proofErr w:type="spellStart"/>
      <w:r w:rsidRPr="00F66074">
        <w:rPr>
          <w:sz w:val="24"/>
          <w:szCs w:val="24"/>
        </w:rPr>
        <w:t>Luanna</w:t>
      </w:r>
      <w:proofErr w:type="spellEnd"/>
      <w:r w:rsidRPr="00F66074">
        <w:rPr>
          <w:sz w:val="24"/>
          <w:szCs w:val="24"/>
        </w:rPr>
        <w:t xml:space="preserve"> S. Gomez</w:t>
      </w:r>
    </w:p>
    <w:p w:rsidR="00F66074" w:rsidRPr="00F66074" w:rsidRDefault="00F66074" w:rsidP="00F66074">
      <w:pPr>
        <w:ind w:left="1440" w:right="1440"/>
        <w:rPr>
          <w:sz w:val="24"/>
          <w:szCs w:val="24"/>
        </w:rPr>
      </w:pPr>
      <w:r>
        <w:rPr>
          <w:sz w:val="24"/>
          <w:szCs w:val="24"/>
        </w:rPr>
        <w:tab/>
      </w:r>
      <w:r>
        <w:rPr>
          <w:sz w:val="24"/>
          <w:szCs w:val="24"/>
        </w:rPr>
        <w:tab/>
      </w:r>
      <w:r>
        <w:rPr>
          <w:sz w:val="24"/>
          <w:szCs w:val="24"/>
        </w:rPr>
        <w:tab/>
      </w:r>
      <w:r w:rsidRPr="00F66074">
        <w:rPr>
          <w:sz w:val="24"/>
          <w:szCs w:val="24"/>
        </w:rPr>
        <w:t>Physics Department</w:t>
      </w:r>
      <w:r w:rsidR="001176A3">
        <w:rPr>
          <w:sz w:val="24"/>
          <w:szCs w:val="24"/>
        </w:rPr>
        <w:t>, Buffalo State SUNY</w:t>
      </w:r>
    </w:p>
    <w:p w:rsidR="00F66074" w:rsidRDefault="00F66074" w:rsidP="00F66074">
      <w:pPr>
        <w:ind w:left="1440" w:right="1440"/>
        <w:jc w:val="center"/>
        <w:rPr>
          <w:sz w:val="24"/>
          <w:szCs w:val="24"/>
        </w:rPr>
      </w:pPr>
    </w:p>
    <w:p w:rsidR="00C315CC" w:rsidRDefault="00C315CC" w:rsidP="00F66074">
      <w:pPr>
        <w:ind w:left="1440" w:right="1440"/>
        <w:jc w:val="center"/>
        <w:rPr>
          <w:sz w:val="24"/>
          <w:szCs w:val="24"/>
        </w:rPr>
      </w:pPr>
    </w:p>
    <w:p w:rsidR="00F66074" w:rsidRPr="004B22FD" w:rsidRDefault="00F66074" w:rsidP="007570D4">
      <w:pPr>
        <w:spacing w:after="120"/>
        <w:ind w:left="1440" w:right="1440"/>
        <w:jc w:val="center"/>
        <w:rPr>
          <w:b/>
          <w:sz w:val="24"/>
          <w:szCs w:val="24"/>
          <w:u w:val="single"/>
        </w:rPr>
      </w:pPr>
      <w:r w:rsidRPr="004B22FD">
        <w:rPr>
          <w:b/>
          <w:sz w:val="24"/>
          <w:szCs w:val="24"/>
          <w:u w:val="single"/>
        </w:rPr>
        <w:t>Abstract</w:t>
      </w:r>
    </w:p>
    <w:p w:rsidR="004F6EF8" w:rsidRDefault="00F85BA1" w:rsidP="00F85BA1">
      <w:pPr>
        <w:ind w:left="1296" w:right="1296"/>
        <w:jc w:val="both"/>
        <w:rPr>
          <w:sz w:val="20"/>
          <w:szCs w:val="20"/>
        </w:rPr>
      </w:pPr>
      <w:proofErr w:type="gramStart"/>
      <w:r>
        <w:rPr>
          <w:sz w:val="20"/>
          <w:szCs w:val="20"/>
        </w:rPr>
        <w:t>Regents</w:t>
      </w:r>
      <w:proofErr w:type="gramEnd"/>
      <w:r>
        <w:rPr>
          <w:sz w:val="20"/>
          <w:szCs w:val="20"/>
        </w:rPr>
        <w:t xml:space="preserve"> physics</w:t>
      </w:r>
      <w:r w:rsidR="003C1E9C" w:rsidRPr="00F65428">
        <w:rPr>
          <w:sz w:val="20"/>
          <w:szCs w:val="20"/>
        </w:rPr>
        <w:t xml:space="preserve"> students should be encouraged to reflect</w:t>
      </w:r>
      <w:r w:rsidR="00F03051">
        <w:rPr>
          <w:sz w:val="20"/>
          <w:szCs w:val="20"/>
        </w:rPr>
        <w:t xml:space="preserve"> </w:t>
      </w:r>
      <w:r w:rsidR="003C1E9C" w:rsidRPr="00F65428">
        <w:rPr>
          <w:sz w:val="20"/>
          <w:szCs w:val="20"/>
        </w:rPr>
        <w:t>on their own learning</w:t>
      </w:r>
      <w:r w:rsidR="00861FB2">
        <w:rPr>
          <w:sz w:val="20"/>
          <w:szCs w:val="20"/>
        </w:rPr>
        <w:t xml:space="preserve"> (</w:t>
      </w:r>
      <w:proofErr w:type="spellStart"/>
      <w:r w:rsidR="00861FB2">
        <w:rPr>
          <w:sz w:val="20"/>
          <w:szCs w:val="20"/>
        </w:rPr>
        <w:t>Bercher</w:t>
      </w:r>
      <w:proofErr w:type="spellEnd"/>
      <w:r w:rsidR="00861FB2">
        <w:rPr>
          <w:sz w:val="20"/>
          <w:szCs w:val="20"/>
        </w:rPr>
        <w:t>, 2012)</w:t>
      </w:r>
      <w:r w:rsidR="003C1E9C" w:rsidRPr="00F65428">
        <w:rPr>
          <w:sz w:val="20"/>
          <w:szCs w:val="20"/>
        </w:rPr>
        <w:t xml:space="preserve">.  </w:t>
      </w:r>
      <w:r w:rsidR="00AD0A12">
        <w:rPr>
          <w:sz w:val="20"/>
          <w:szCs w:val="20"/>
        </w:rPr>
        <w:t>Reflection</w:t>
      </w:r>
      <w:r w:rsidR="00F03051">
        <w:rPr>
          <w:sz w:val="20"/>
          <w:szCs w:val="20"/>
        </w:rPr>
        <w:t xml:space="preserve"> </w:t>
      </w:r>
      <w:r w:rsidR="00C315CC">
        <w:rPr>
          <w:sz w:val="20"/>
          <w:szCs w:val="20"/>
        </w:rPr>
        <w:t>is a process of considering a concept specifically with respect to learning (</w:t>
      </w:r>
      <w:proofErr w:type="spellStart"/>
      <w:r w:rsidR="00C315CC">
        <w:rPr>
          <w:sz w:val="20"/>
          <w:szCs w:val="20"/>
        </w:rPr>
        <w:t>Sch</w:t>
      </w:r>
      <w:r w:rsidR="00C315CC">
        <w:rPr>
          <w:rFonts w:cstheme="minorHAnsi"/>
          <w:sz w:val="20"/>
          <w:szCs w:val="20"/>
        </w:rPr>
        <w:t>ö</w:t>
      </w:r>
      <w:r w:rsidR="00C315CC">
        <w:rPr>
          <w:sz w:val="20"/>
          <w:szCs w:val="20"/>
        </w:rPr>
        <w:t>n</w:t>
      </w:r>
      <w:proofErr w:type="spellEnd"/>
      <w:r w:rsidR="00C315CC">
        <w:rPr>
          <w:sz w:val="20"/>
          <w:szCs w:val="20"/>
        </w:rPr>
        <w:t>, 1987).  Reflection will enhance student</w:t>
      </w:r>
      <w:r w:rsidR="003C1E9C" w:rsidRPr="00F65428">
        <w:rPr>
          <w:sz w:val="20"/>
          <w:szCs w:val="20"/>
        </w:rPr>
        <w:t xml:space="preserve"> metacognition</w:t>
      </w:r>
      <w:r w:rsidR="00FD2E48">
        <w:rPr>
          <w:sz w:val="20"/>
          <w:szCs w:val="20"/>
        </w:rPr>
        <w:t xml:space="preserve">, </w:t>
      </w:r>
      <w:r w:rsidR="00161ADF">
        <w:rPr>
          <w:sz w:val="20"/>
          <w:szCs w:val="20"/>
        </w:rPr>
        <w:t xml:space="preserve">the </w:t>
      </w:r>
      <w:r w:rsidR="00F03051" w:rsidRPr="00F03051">
        <w:rPr>
          <w:sz w:val="20"/>
          <w:szCs w:val="20"/>
        </w:rPr>
        <w:t xml:space="preserve">awareness and knowledge of one’s own learning and the ability to communicate about one’s own learning </w:t>
      </w:r>
      <w:r w:rsidR="00161ADF">
        <w:rPr>
          <w:sz w:val="20"/>
          <w:szCs w:val="20"/>
        </w:rPr>
        <w:t xml:space="preserve">(Johnson &amp; Johnson, 1998), </w:t>
      </w:r>
      <w:r w:rsidR="00F03051" w:rsidRPr="00F03051">
        <w:rPr>
          <w:sz w:val="20"/>
          <w:szCs w:val="20"/>
        </w:rPr>
        <w:t xml:space="preserve">(Metcalfe &amp; </w:t>
      </w:r>
      <w:proofErr w:type="spellStart"/>
      <w:r w:rsidR="00F03051" w:rsidRPr="00F03051">
        <w:rPr>
          <w:sz w:val="20"/>
          <w:szCs w:val="20"/>
        </w:rPr>
        <w:t>Shimamura</w:t>
      </w:r>
      <w:proofErr w:type="spellEnd"/>
      <w:r w:rsidR="00F03051" w:rsidRPr="00F03051">
        <w:rPr>
          <w:sz w:val="20"/>
          <w:szCs w:val="20"/>
        </w:rPr>
        <w:t>, 1994)</w:t>
      </w:r>
      <w:r w:rsidR="00FD2E48">
        <w:rPr>
          <w:sz w:val="20"/>
          <w:szCs w:val="20"/>
        </w:rPr>
        <w:t xml:space="preserve">, </w:t>
      </w:r>
      <w:r w:rsidR="00161ADF">
        <w:rPr>
          <w:sz w:val="20"/>
          <w:szCs w:val="20"/>
        </w:rPr>
        <w:t>and help students</w:t>
      </w:r>
      <w:r w:rsidR="003C1E9C" w:rsidRPr="00F65428">
        <w:rPr>
          <w:sz w:val="20"/>
          <w:szCs w:val="20"/>
        </w:rPr>
        <w:t xml:space="preserve"> become the independent learners they will need to be in order to be successful in a university setting</w:t>
      </w:r>
      <w:r w:rsidR="002C2A37">
        <w:rPr>
          <w:sz w:val="20"/>
          <w:szCs w:val="20"/>
        </w:rPr>
        <w:t xml:space="preserve"> </w:t>
      </w:r>
      <w:r w:rsidR="0098661E">
        <w:rPr>
          <w:sz w:val="20"/>
          <w:szCs w:val="20"/>
        </w:rPr>
        <w:t>(</w:t>
      </w:r>
      <w:proofErr w:type="spellStart"/>
      <w:r w:rsidR="0098661E">
        <w:rPr>
          <w:sz w:val="20"/>
          <w:szCs w:val="20"/>
        </w:rPr>
        <w:t>Vygotsky</w:t>
      </w:r>
      <w:proofErr w:type="spellEnd"/>
      <w:r w:rsidR="0098661E">
        <w:rPr>
          <w:sz w:val="20"/>
          <w:szCs w:val="20"/>
        </w:rPr>
        <w:t xml:space="preserve">, 1978) </w:t>
      </w:r>
      <w:r w:rsidR="002C2A37">
        <w:rPr>
          <w:sz w:val="20"/>
          <w:szCs w:val="20"/>
        </w:rPr>
        <w:t xml:space="preserve">and </w:t>
      </w:r>
      <w:r w:rsidR="00161ADF">
        <w:rPr>
          <w:sz w:val="20"/>
          <w:szCs w:val="20"/>
        </w:rPr>
        <w:t xml:space="preserve">later </w:t>
      </w:r>
      <w:r w:rsidR="002C2A37">
        <w:rPr>
          <w:sz w:val="20"/>
          <w:szCs w:val="20"/>
        </w:rPr>
        <w:t>in life</w:t>
      </w:r>
      <w:r w:rsidR="0098661E">
        <w:rPr>
          <w:sz w:val="20"/>
          <w:szCs w:val="20"/>
        </w:rPr>
        <w:t xml:space="preserve"> (</w:t>
      </w:r>
      <w:proofErr w:type="spellStart"/>
      <w:r w:rsidR="0098661E" w:rsidRPr="00161ADF">
        <w:rPr>
          <w:sz w:val="20"/>
          <w:szCs w:val="20"/>
        </w:rPr>
        <w:t>Schön</w:t>
      </w:r>
      <w:proofErr w:type="spellEnd"/>
      <w:r w:rsidR="0098661E" w:rsidRPr="00161ADF">
        <w:rPr>
          <w:sz w:val="20"/>
          <w:szCs w:val="20"/>
        </w:rPr>
        <w:t>, 1987)</w:t>
      </w:r>
      <w:r w:rsidR="00161ADF" w:rsidRPr="00161ADF">
        <w:rPr>
          <w:sz w:val="20"/>
          <w:szCs w:val="20"/>
        </w:rPr>
        <w:t xml:space="preserve">.  </w:t>
      </w:r>
      <w:r>
        <w:rPr>
          <w:sz w:val="20"/>
          <w:szCs w:val="20"/>
        </w:rPr>
        <w:t>Here I describe</w:t>
      </w:r>
      <w:r w:rsidR="003C1E9C" w:rsidRPr="00F65428">
        <w:rPr>
          <w:sz w:val="20"/>
          <w:szCs w:val="20"/>
        </w:rPr>
        <w:t xml:space="preserve"> </w:t>
      </w:r>
      <w:r>
        <w:rPr>
          <w:sz w:val="20"/>
          <w:szCs w:val="20"/>
        </w:rPr>
        <w:t xml:space="preserve">tools to </w:t>
      </w:r>
      <w:r w:rsidR="00EF0C40" w:rsidRPr="00F65428">
        <w:rPr>
          <w:sz w:val="20"/>
          <w:szCs w:val="20"/>
        </w:rPr>
        <w:t>assist the physics teacher to encourage students to reflect.</w:t>
      </w:r>
      <w:r w:rsidR="004F6EF8" w:rsidRPr="00F65428">
        <w:rPr>
          <w:sz w:val="20"/>
          <w:szCs w:val="20"/>
        </w:rPr>
        <w:t xml:space="preserve"> </w:t>
      </w:r>
      <w:r w:rsidR="003A3DDA">
        <w:rPr>
          <w:sz w:val="20"/>
          <w:szCs w:val="20"/>
        </w:rPr>
        <w:t xml:space="preserve"> </w:t>
      </w:r>
      <w:r w:rsidR="004F6EF8" w:rsidRPr="00F65428">
        <w:rPr>
          <w:sz w:val="20"/>
          <w:szCs w:val="20"/>
        </w:rPr>
        <w:t xml:space="preserve">I present </w:t>
      </w:r>
      <w:r w:rsidR="00CB27D5">
        <w:rPr>
          <w:sz w:val="20"/>
          <w:szCs w:val="20"/>
        </w:rPr>
        <w:t>three examples of reflective tools w</w:t>
      </w:r>
      <w:r>
        <w:rPr>
          <w:sz w:val="20"/>
          <w:szCs w:val="20"/>
        </w:rPr>
        <w:t>ithin a mechanics topic context:</w:t>
      </w:r>
      <w:r w:rsidR="00CB27D5">
        <w:rPr>
          <w:sz w:val="20"/>
          <w:szCs w:val="20"/>
        </w:rPr>
        <w:t xml:space="preserve"> </w:t>
      </w:r>
      <w:r w:rsidR="007570D4">
        <w:rPr>
          <w:sz w:val="20"/>
          <w:szCs w:val="20"/>
        </w:rPr>
        <w:t>1) s</w:t>
      </w:r>
      <w:r w:rsidR="00084FED">
        <w:rPr>
          <w:sz w:val="20"/>
          <w:szCs w:val="20"/>
        </w:rPr>
        <w:t xml:space="preserve">mall group collaboration </w:t>
      </w:r>
      <w:r w:rsidR="00CB27D5">
        <w:rPr>
          <w:sz w:val="20"/>
          <w:szCs w:val="20"/>
        </w:rPr>
        <w:t>to graph</w:t>
      </w:r>
      <w:r w:rsidR="00084FED">
        <w:rPr>
          <w:sz w:val="20"/>
          <w:szCs w:val="20"/>
        </w:rPr>
        <w:t xml:space="preserve"> position versus clock reading</w:t>
      </w:r>
      <w:r w:rsidR="00161ADF">
        <w:rPr>
          <w:sz w:val="20"/>
          <w:szCs w:val="20"/>
        </w:rPr>
        <w:t xml:space="preserve"> (Johnson &amp; Johnson, 1998), (</w:t>
      </w:r>
      <w:proofErr w:type="spellStart"/>
      <w:r w:rsidR="00161ADF">
        <w:rPr>
          <w:sz w:val="20"/>
          <w:szCs w:val="20"/>
        </w:rPr>
        <w:t>Megowan</w:t>
      </w:r>
      <w:proofErr w:type="spellEnd"/>
      <w:r w:rsidR="00161ADF">
        <w:rPr>
          <w:sz w:val="20"/>
          <w:szCs w:val="20"/>
        </w:rPr>
        <w:t>,</w:t>
      </w:r>
      <w:r w:rsidR="0098661E">
        <w:rPr>
          <w:sz w:val="20"/>
          <w:szCs w:val="20"/>
        </w:rPr>
        <w:t xml:space="preserve"> 2007</w:t>
      </w:r>
      <w:r w:rsidR="00161ADF">
        <w:rPr>
          <w:sz w:val="20"/>
          <w:szCs w:val="20"/>
        </w:rPr>
        <w:t>)</w:t>
      </w:r>
      <w:r w:rsidR="007570D4">
        <w:rPr>
          <w:sz w:val="20"/>
          <w:szCs w:val="20"/>
        </w:rPr>
        <w:t xml:space="preserve">; 2) </w:t>
      </w:r>
      <w:r w:rsidR="00167C45">
        <w:rPr>
          <w:sz w:val="20"/>
          <w:szCs w:val="20"/>
        </w:rPr>
        <w:t xml:space="preserve">learning commentary for two dimensional </w:t>
      </w:r>
      <w:r w:rsidR="00F03051">
        <w:rPr>
          <w:sz w:val="20"/>
          <w:szCs w:val="20"/>
        </w:rPr>
        <w:t>motion</w:t>
      </w:r>
      <w:r w:rsidR="00161ADF">
        <w:rPr>
          <w:sz w:val="20"/>
          <w:szCs w:val="20"/>
        </w:rPr>
        <w:t xml:space="preserve"> </w:t>
      </w:r>
      <w:r w:rsidR="002E1E30">
        <w:rPr>
          <w:sz w:val="20"/>
          <w:szCs w:val="20"/>
        </w:rPr>
        <w:t xml:space="preserve">(Novak, </w:t>
      </w:r>
      <w:proofErr w:type="spellStart"/>
      <w:r w:rsidR="002E1E30">
        <w:rPr>
          <w:sz w:val="20"/>
          <w:szCs w:val="20"/>
        </w:rPr>
        <w:t>Gowin</w:t>
      </w:r>
      <w:proofErr w:type="spellEnd"/>
      <w:r w:rsidR="002E1E30">
        <w:rPr>
          <w:sz w:val="20"/>
          <w:szCs w:val="20"/>
        </w:rPr>
        <w:t xml:space="preserve"> &amp; Butler </w:t>
      </w:r>
      <w:proofErr w:type="spellStart"/>
      <w:r w:rsidR="002E1E30">
        <w:rPr>
          <w:sz w:val="20"/>
          <w:szCs w:val="20"/>
        </w:rPr>
        <w:t>Kahle</w:t>
      </w:r>
      <w:proofErr w:type="spellEnd"/>
      <w:r w:rsidR="002E1E30">
        <w:rPr>
          <w:sz w:val="20"/>
          <w:szCs w:val="20"/>
        </w:rPr>
        <w:t xml:space="preserve">, 1984), </w:t>
      </w:r>
      <w:r w:rsidR="00161ADF">
        <w:rPr>
          <w:sz w:val="20"/>
          <w:szCs w:val="20"/>
        </w:rPr>
        <w:t>(</w:t>
      </w:r>
      <w:proofErr w:type="spellStart"/>
      <w:r w:rsidR="00FA6E65">
        <w:rPr>
          <w:sz w:val="20"/>
          <w:szCs w:val="20"/>
        </w:rPr>
        <w:t>physicsed</w:t>
      </w:r>
      <w:proofErr w:type="spellEnd"/>
      <w:r w:rsidR="00FA6E65">
        <w:rPr>
          <w:sz w:val="20"/>
          <w:szCs w:val="20"/>
        </w:rPr>
        <w:t>, 2014</w:t>
      </w:r>
      <w:r w:rsidR="00161ADF">
        <w:rPr>
          <w:sz w:val="20"/>
          <w:szCs w:val="20"/>
        </w:rPr>
        <w:t>)</w:t>
      </w:r>
      <w:r w:rsidR="007570D4">
        <w:rPr>
          <w:sz w:val="20"/>
          <w:szCs w:val="20"/>
        </w:rPr>
        <w:t>; and</w:t>
      </w:r>
      <w:r w:rsidR="00167C45" w:rsidRPr="00167C45">
        <w:rPr>
          <w:sz w:val="20"/>
          <w:szCs w:val="20"/>
        </w:rPr>
        <w:t xml:space="preserve"> </w:t>
      </w:r>
      <w:r w:rsidR="00757499">
        <w:rPr>
          <w:sz w:val="20"/>
          <w:szCs w:val="20"/>
        </w:rPr>
        <w:t>rich-context</w:t>
      </w:r>
      <w:r w:rsidR="00167C45">
        <w:rPr>
          <w:sz w:val="20"/>
          <w:szCs w:val="20"/>
        </w:rPr>
        <w:t xml:space="preserve"> problem </w:t>
      </w:r>
      <w:r w:rsidR="007570D4">
        <w:rPr>
          <w:sz w:val="20"/>
          <w:szCs w:val="20"/>
        </w:rPr>
        <w:t xml:space="preserve">solving </w:t>
      </w:r>
      <w:r w:rsidR="00167C45">
        <w:rPr>
          <w:sz w:val="20"/>
          <w:szCs w:val="20"/>
        </w:rPr>
        <w:t>as a summative assessment after two dimensional motion</w:t>
      </w:r>
      <w:r w:rsidR="00161ADF">
        <w:rPr>
          <w:sz w:val="20"/>
          <w:szCs w:val="20"/>
        </w:rPr>
        <w:t xml:space="preserve"> </w:t>
      </w:r>
      <w:r w:rsidR="00161ADF" w:rsidRPr="00161ADF">
        <w:rPr>
          <w:sz w:val="20"/>
          <w:szCs w:val="20"/>
        </w:rPr>
        <w:t xml:space="preserve">(U MN PER Group, </w:t>
      </w:r>
      <w:r w:rsidR="002E1E30">
        <w:rPr>
          <w:sz w:val="20"/>
          <w:szCs w:val="20"/>
        </w:rPr>
        <w:t>2014</w:t>
      </w:r>
      <w:r w:rsidR="00161ADF" w:rsidRPr="00161ADF">
        <w:rPr>
          <w:sz w:val="20"/>
          <w:szCs w:val="20"/>
        </w:rPr>
        <w:t>)</w:t>
      </w:r>
      <w:r w:rsidR="00CB27D5">
        <w:rPr>
          <w:sz w:val="20"/>
          <w:szCs w:val="20"/>
        </w:rPr>
        <w:t xml:space="preserve">.  </w:t>
      </w:r>
      <w:r w:rsidR="007570D4">
        <w:rPr>
          <w:sz w:val="20"/>
          <w:szCs w:val="20"/>
        </w:rPr>
        <w:t xml:space="preserve">Appendices address additional </w:t>
      </w:r>
      <w:proofErr w:type="spellStart"/>
      <w:r w:rsidR="007570D4">
        <w:rPr>
          <w:sz w:val="20"/>
          <w:szCs w:val="20"/>
        </w:rPr>
        <w:t>relection</w:t>
      </w:r>
      <w:proofErr w:type="spellEnd"/>
      <w:r w:rsidR="007570D4">
        <w:rPr>
          <w:sz w:val="20"/>
          <w:szCs w:val="20"/>
        </w:rPr>
        <w:t xml:space="preserve"> tools, specifics, a scale of knowledge and annotated references.</w:t>
      </w:r>
    </w:p>
    <w:p w:rsidR="007570D4" w:rsidRDefault="007570D4" w:rsidP="00F85BA1">
      <w:pPr>
        <w:ind w:left="1296" w:right="1296"/>
        <w:jc w:val="both"/>
        <w:rPr>
          <w:sz w:val="20"/>
          <w:szCs w:val="20"/>
        </w:rPr>
      </w:pPr>
    </w:p>
    <w:p w:rsidR="007570D4" w:rsidRPr="007570D4" w:rsidRDefault="007570D4" w:rsidP="007570D4">
      <w:pPr>
        <w:spacing w:after="120"/>
        <w:ind w:left="1296" w:right="1296"/>
        <w:jc w:val="center"/>
        <w:rPr>
          <w:b/>
          <w:sz w:val="24"/>
          <w:szCs w:val="24"/>
          <w:u w:val="single"/>
        </w:rPr>
      </w:pPr>
      <w:r w:rsidRPr="007570D4">
        <w:rPr>
          <w:b/>
          <w:sz w:val="24"/>
          <w:szCs w:val="24"/>
          <w:u w:val="single"/>
        </w:rPr>
        <w:t>Biography</w:t>
      </w:r>
    </w:p>
    <w:p w:rsidR="007570D4" w:rsidRPr="00F65428" w:rsidRDefault="007570D4" w:rsidP="007570D4">
      <w:pPr>
        <w:ind w:left="1296" w:right="1296"/>
        <w:jc w:val="both"/>
        <w:rPr>
          <w:sz w:val="20"/>
          <w:szCs w:val="20"/>
        </w:rPr>
      </w:pPr>
      <w:r w:rsidRPr="007570D4">
        <w:rPr>
          <w:sz w:val="20"/>
          <w:szCs w:val="20"/>
        </w:rPr>
        <w:tab/>
        <w:t xml:space="preserve">Charles </w:t>
      </w:r>
      <w:proofErr w:type="spellStart"/>
      <w:r w:rsidRPr="007570D4">
        <w:rPr>
          <w:sz w:val="20"/>
          <w:szCs w:val="20"/>
        </w:rPr>
        <w:t>Abramo</w:t>
      </w:r>
      <w:proofErr w:type="spellEnd"/>
      <w:r w:rsidRPr="007570D4">
        <w:rPr>
          <w:sz w:val="20"/>
          <w:szCs w:val="20"/>
        </w:rPr>
        <w:t xml:space="preserve"> was born in Western New York.  He attended Hamburg Senior High School where he developed an interest in science and tutoring.  After high school graduation, he immediately attended Clarkson University where he earned a bachelor’s degree in Chemistry.  He briefly pursued an advanced degree in analytical chemistry at Florida State University before employment with Ecology &amp; Environment in Lancaster as a lab technician operating high performance liquid chromatography equipment.  After changing career paths to the teaching profession, he tutored many students through troubled subjects.  Thro</w:t>
      </w:r>
      <w:r>
        <w:rPr>
          <w:sz w:val="20"/>
          <w:szCs w:val="20"/>
        </w:rPr>
        <w:t>ugh Buffalo State College, he</w:t>
      </w:r>
      <w:r w:rsidRPr="007570D4">
        <w:rPr>
          <w:sz w:val="20"/>
          <w:szCs w:val="20"/>
        </w:rPr>
        <w:t xml:space="preserve"> certified to teach general sciences grades 7-12, physics and chemistry in New York State and has been teaching in Western New York schools since 2004.  He is currently atten</w:t>
      </w:r>
      <w:r w:rsidR="0023494E">
        <w:rPr>
          <w:sz w:val="20"/>
          <w:szCs w:val="20"/>
        </w:rPr>
        <w:t>ding Buffalo State College completing his</w:t>
      </w:r>
      <w:r w:rsidRPr="007570D4">
        <w:rPr>
          <w:sz w:val="20"/>
          <w:szCs w:val="20"/>
        </w:rPr>
        <w:t xml:space="preserve"> Master degree in Physics Education.</w:t>
      </w:r>
    </w:p>
    <w:p w:rsidR="00F65428" w:rsidRDefault="00F65428">
      <w:pPr>
        <w:rPr>
          <w:b/>
          <w:sz w:val="24"/>
          <w:szCs w:val="24"/>
          <w:u w:val="single"/>
        </w:rPr>
      </w:pPr>
      <w:r>
        <w:rPr>
          <w:b/>
          <w:sz w:val="24"/>
          <w:szCs w:val="24"/>
          <w:u w:val="single"/>
        </w:rPr>
        <w:br w:type="page"/>
      </w:r>
    </w:p>
    <w:p w:rsidR="006B37E2" w:rsidRPr="00044146" w:rsidRDefault="006B37E2" w:rsidP="00375E51">
      <w:pPr>
        <w:spacing w:after="120" w:line="480" w:lineRule="auto"/>
        <w:jc w:val="center"/>
        <w:rPr>
          <w:b/>
          <w:sz w:val="24"/>
          <w:szCs w:val="24"/>
          <w:u w:val="single"/>
        </w:rPr>
      </w:pPr>
      <w:r w:rsidRPr="00044146">
        <w:rPr>
          <w:b/>
          <w:sz w:val="24"/>
          <w:szCs w:val="24"/>
          <w:u w:val="single"/>
        </w:rPr>
        <w:t>Table of Contents</w:t>
      </w:r>
    </w:p>
    <w:p w:rsidR="006B37E2" w:rsidRDefault="006B37E2" w:rsidP="006B37E2">
      <w:pPr>
        <w:spacing w:after="120"/>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sidR="001F731E">
        <w:rPr>
          <w:sz w:val="24"/>
          <w:szCs w:val="24"/>
        </w:rPr>
        <w:tab/>
      </w:r>
      <w:r w:rsidR="001D4D3E">
        <w:rPr>
          <w:sz w:val="24"/>
          <w:szCs w:val="24"/>
        </w:rPr>
        <w:tab/>
      </w:r>
      <w:r w:rsidR="001D4D3E">
        <w:rPr>
          <w:sz w:val="24"/>
          <w:szCs w:val="24"/>
        </w:rPr>
        <w:tab/>
      </w:r>
      <w:r w:rsidR="001D4D3E">
        <w:rPr>
          <w:sz w:val="24"/>
          <w:szCs w:val="24"/>
        </w:rPr>
        <w:tab/>
      </w:r>
      <w:r>
        <w:rPr>
          <w:sz w:val="24"/>
          <w:szCs w:val="24"/>
        </w:rPr>
        <w:t>1</w:t>
      </w:r>
    </w:p>
    <w:p w:rsidR="006B37E2" w:rsidRDefault="006B37E2" w:rsidP="006B37E2">
      <w:pPr>
        <w:spacing w:after="120"/>
        <w:rPr>
          <w:sz w:val="24"/>
          <w:szCs w:val="24"/>
        </w:rPr>
      </w:pPr>
      <w:r>
        <w:rPr>
          <w:sz w:val="24"/>
          <w:szCs w:val="24"/>
        </w:rPr>
        <w:t>Supervisory faculty</w:t>
      </w:r>
      <w:r>
        <w:rPr>
          <w:sz w:val="24"/>
          <w:szCs w:val="24"/>
        </w:rPr>
        <w:tab/>
      </w:r>
      <w:r>
        <w:rPr>
          <w:sz w:val="24"/>
          <w:szCs w:val="24"/>
        </w:rPr>
        <w:tab/>
      </w:r>
      <w:r>
        <w:rPr>
          <w:sz w:val="24"/>
          <w:szCs w:val="24"/>
        </w:rPr>
        <w:tab/>
      </w:r>
      <w:r w:rsidR="001F731E">
        <w:rPr>
          <w:sz w:val="24"/>
          <w:szCs w:val="24"/>
        </w:rPr>
        <w:tab/>
      </w:r>
      <w:r w:rsidR="001D4D3E">
        <w:rPr>
          <w:sz w:val="24"/>
          <w:szCs w:val="24"/>
        </w:rPr>
        <w:tab/>
      </w:r>
      <w:r w:rsidR="001D4D3E">
        <w:rPr>
          <w:sz w:val="24"/>
          <w:szCs w:val="24"/>
        </w:rPr>
        <w:tab/>
      </w:r>
      <w:r w:rsidR="001D4D3E">
        <w:rPr>
          <w:sz w:val="24"/>
          <w:szCs w:val="24"/>
        </w:rPr>
        <w:tab/>
      </w:r>
      <w:r>
        <w:rPr>
          <w:sz w:val="24"/>
          <w:szCs w:val="24"/>
        </w:rPr>
        <w:t>2</w:t>
      </w:r>
    </w:p>
    <w:p w:rsidR="006B37E2" w:rsidRDefault="006B37E2" w:rsidP="006B37E2">
      <w:pPr>
        <w:spacing w:after="120"/>
        <w:rPr>
          <w:sz w:val="24"/>
          <w:szCs w:val="24"/>
        </w:rPr>
      </w:pPr>
      <w:r>
        <w:rPr>
          <w:sz w:val="24"/>
          <w:szCs w:val="24"/>
        </w:rPr>
        <w:t>Abstract</w:t>
      </w:r>
      <w:r>
        <w:rPr>
          <w:sz w:val="24"/>
          <w:szCs w:val="24"/>
        </w:rPr>
        <w:tab/>
      </w:r>
      <w:r>
        <w:rPr>
          <w:sz w:val="24"/>
          <w:szCs w:val="24"/>
        </w:rPr>
        <w:tab/>
      </w:r>
      <w:r>
        <w:rPr>
          <w:sz w:val="24"/>
          <w:szCs w:val="24"/>
        </w:rPr>
        <w:tab/>
      </w:r>
      <w:r>
        <w:rPr>
          <w:sz w:val="24"/>
          <w:szCs w:val="24"/>
        </w:rPr>
        <w:tab/>
      </w:r>
      <w:r w:rsidR="001F731E">
        <w:rPr>
          <w:sz w:val="24"/>
          <w:szCs w:val="24"/>
        </w:rPr>
        <w:tab/>
      </w:r>
      <w:r w:rsidR="001D4D3E">
        <w:rPr>
          <w:sz w:val="24"/>
          <w:szCs w:val="24"/>
        </w:rPr>
        <w:tab/>
      </w:r>
      <w:r w:rsidR="001D4D3E">
        <w:rPr>
          <w:sz w:val="24"/>
          <w:szCs w:val="24"/>
        </w:rPr>
        <w:tab/>
      </w:r>
      <w:r w:rsidR="001D4D3E">
        <w:rPr>
          <w:sz w:val="24"/>
          <w:szCs w:val="24"/>
        </w:rPr>
        <w:tab/>
      </w:r>
      <w:r>
        <w:rPr>
          <w:sz w:val="24"/>
          <w:szCs w:val="24"/>
        </w:rPr>
        <w:t>2</w:t>
      </w:r>
    </w:p>
    <w:p w:rsidR="0023494E" w:rsidRDefault="0023494E" w:rsidP="0023494E">
      <w:pPr>
        <w:spacing w:after="120"/>
        <w:rPr>
          <w:sz w:val="24"/>
          <w:szCs w:val="24"/>
        </w:rPr>
      </w:pPr>
      <w:r>
        <w:rPr>
          <w:sz w:val="24"/>
          <w:szCs w:val="24"/>
        </w:rPr>
        <w:t>Biography</w:t>
      </w:r>
      <w:r>
        <w:rPr>
          <w:sz w:val="24"/>
          <w:szCs w:val="24"/>
        </w:rPr>
        <w:tab/>
      </w:r>
      <w:r>
        <w:rPr>
          <w:sz w:val="24"/>
          <w:szCs w:val="24"/>
        </w:rPr>
        <w:tab/>
      </w:r>
      <w:r>
        <w:rPr>
          <w:sz w:val="24"/>
          <w:szCs w:val="24"/>
        </w:rPr>
        <w:tab/>
      </w:r>
      <w:r>
        <w:rPr>
          <w:sz w:val="24"/>
          <w:szCs w:val="24"/>
        </w:rPr>
        <w:tab/>
      </w:r>
      <w:r>
        <w:rPr>
          <w:sz w:val="24"/>
          <w:szCs w:val="24"/>
        </w:rPr>
        <w:tab/>
      </w:r>
      <w:r w:rsidR="001D4D3E">
        <w:rPr>
          <w:sz w:val="24"/>
          <w:szCs w:val="24"/>
        </w:rPr>
        <w:tab/>
      </w:r>
      <w:r w:rsidR="001D4D3E">
        <w:rPr>
          <w:sz w:val="24"/>
          <w:szCs w:val="24"/>
        </w:rPr>
        <w:tab/>
      </w:r>
      <w:r w:rsidR="001D4D3E">
        <w:rPr>
          <w:sz w:val="24"/>
          <w:szCs w:val="24"/>
        </w:rPr>
        <w:tab/>
      </w:r>
      <w:r>
        <w:rPr>
          <w:sz w:val="24"/>
          <w:szCs w:val="24"/>
        </w:rPr>
        <w:t>2</w:t>
      </w:r>
    </w:p>
    <w:p w:rsidR="006B37E2" w:rsidRDefault="00F65428" w:rsidP="006B37E2">
      <w:pPr>
        <w:spacing w:after="120"/>
        <w:rPr>
          <w:sz w:val="24"/>
          <w:szCs w:val="24"/>
        </w:rPr>
      </w:pPr>
      <w:r>
        <w:rPr>
          <w:sz w:val="24"/>
          <w:szCs w:val="24"/>
        </w:rPr>
        <w:t>Table of contents</w:t>
      </w:r>
      <w:r>
        <w:rPr>
          <w:sz w:val="24"/>
          <w:szCs w:val="24"/>
        </w:rPr>
        <w:tab/>
      </w:r>
      <w:r>
        <w:rPr>
          <w:sz w:val="24"/>
          <w:szCs w:val="24"/>
        </w:rPr>
        <w:tab/>
      </w:r>
      <w:r>
        <w:rPr>
          <w:sz w:val="24"/>
          <w:szCs w:val="24"/>
        </w:rPr>
        <w:tab/>
      </w:r>
      <w:r w:rsidR="001F731E">
        <w:rPr>
          <w:sz w:val="24"/>
          <w:szCs w:val="24"/>
        </w:rPr>
        <w:tab/>
      </w:r>
      <w:r w:rsidR="001D4D3E">
        <w:rPr>
          <w:sz w:val="24"/>
          <w:szCs w:val="24"/>
        </w:rPr>
        <w:tab/>
      </w:r>
      <w:r w:rsidR="001D4D3E">
        <w:rPr>
          <w:sz w:val="24"/>
          <w:szCs w:val="24"/>
        </w:rPr>
        <w:tab/>
      </w:r>
      <w:r w:rsidR="001D4D3E">
        <w:rPr>
          <w:sz w:val="24"/>
          <w:szCs w:val="24"/>
        </w:rPr>
        <w:tab/>
      </w:r>
      <w:r>
        <w:rPr>
          <w:sz w:val="24"/>
          <w:szCs w:val="24"/>
        </w:rPr>
        <w:t>3</w:t>
      </w:r>
    </w:p>
    <w:p w:rsidR="006B37E2" w:rsidRDefault="00F65428" w:rsidP="006B37E2">
      <w:pPr>
        <w:spacing w:after="120"/>
        <w:rPr>
          <w:sz w:val="24"/>
          <w:szCs w:val="24"/>
        </w:rPr>
      </w:pPr>
      <w:r>
        <w:rPr>
          <w:sz w:val="24"/>
          <w:szCs w:val="24"/>
        </w:rPr>
        <w:t>Background</w:t>
      </w:r>
      <w:r>
        <w:rPr>
          <w:sz w:val="24"/>
          <w:szCs w:val="24"/>
        </w:rPr>
        <w:tab/>
      </w:r>
      <w:r>
        <w:rPr>
          <w:sz w:val="24"/>
          <w:szCs w:val="24"/>
        </w:rPr>
        <w:tab/>
      </w:r>
      <w:r>
        <w:rPr>
          <w:sz w:val="24"/>
          <w:szCs w:val="24"/>
        </w:rPr>
        <w:tab/>
      </w:r>
      <w:r>
        <w:rPr>
          <w:sz w:val="24"/>
          <w:szCs w:val="24"/>
        </w:rPr>
        <w:tab/>
      </w:r>
      <w:r w:rsidR="001F731E">
        <w:rPr>
          <w:sz w:val="24"/>
          <w:szCs w:val="24"/>
        </w:rPr>
        <w:tab/>
      </w:r>
      <w:r w:rsidR="001D4D3E">
        <w:rPr>
          <w:sz w:val="24"/>
          <w:szCs w:val="24"/>
        </w:rPr>
        <w:tab/>
      </w:r>
      <w:r w:rsidR="001D4D3E">
        <w:rPr>
          <w:sz w:val="24"/>
          <w:szCs w:val="24"/>
        </w:rPr>
        <w:tab/>
      </w:r>
      <w:r w:rsidR="001D4D3E">
        <w:rPr>
          <w:sz w:val="24"/>
          <w:szCs w:val="24"/>
        </w:rPr>
        <w:tab/>
      </w:r>
      <w:r>
        <w:rPr>
          <w:sz w:val="24"/>
          <w:szCs w:val="24"/>
        </w:rPr>
        <w:t>4</w:t>
      </w:r>
    </w:p>
    <w:p w:rsidR="006B37E2" w:rsidRDefault="0080519A" w:rsidP="006B37E2">
      <w:pPr>
        <w:spacing w:after="120"/>
        <w:rPr>
          <w:sz w:val="24"/>
          <w:szCs w:val="24"/>
        </w:rPr>
      </w:pPr>
      <w:r>
        <w:rPr>
          <w:sz w:val="24"/>
          <w:szCs w:val="24"/>
        </w:rPr>
        <w:t>General tools</w:t>
      </w:r>
      <w:r w:rsidR="006B37E2">
        <w:rPr>
          <w:sz w:val="24"/>
          <w:szCs w:val="24"/>
        </w:rPr>
        <w:tab/>
      </w:r>
      <w:r w:rsidR="006B37E2">
        <w:rPr>
          <w:sz w:val="24"/>
          <w:szCs w:val="24"/>
        </w:rPr>
        <w:tab/>
      </w:r>
      <w:r w:rsidR="006B37E2">
        <w:rPr>
          <w:sz w:val="24"/>
          <w:szCs w:val="24"/>
        </w:rPr>
        <w:tab/>
      </w:r>
      <w:r w:rsidR="006B37E2">
        <w:rPr>
          <w:sz w:val="24"/>
          <w:szCs w:val="24"/>
        </w:rPr>
        <w:tab/>
      </w:r>
      <w:r w:rsidR="001F731E">
        <w:rPr>
          <w:sz w:val="24"/>
          <w:szCs w:val="24"/>
        </w:rPr>
        <w:tab/>
      </w:r>
      <w:r w:rsidR="001D4D3E">
        <w:rPr>
          <w:sz w:val="24"/>
          <w:szCs w:val="24"/>
        </w:rPr>
        <w:tab/>
      </w:r>
      <w:r w:rsidR="001D4D3E">
        <w:rPr>
          <w:sz w:val="24"/>
          <w:szCs w:val="24"/>
        </w:rPr>
        <w:tab/>
      </w:r>
      <w:r w:rsidR="001D4D3E">
        <w:rPr>
          <w:sz w:val="24"/>
          <w:szCs w:val="24"/>
        </w:rPr>
        <w:tab/>
      </w:r>
      <w:r w:rsidR="002D2E9B">
        <w:rPr>
          <w:sz w:val="24"/>
          <w:szCs w:val="24"/>
        </w:rPr>
        <w:t>7</w:t>
      </w:r>
    </w:p>
    <w:p w:rsidR="00895DCF" w:rsidRDefault="00895DCF" w:rsidP="006B37E2">
      <w:pPr>
        <w:spacing w:after="120"/>
        <w:rPr>
          <w:sz w:val="24"/>
          <w:szCs w:val="24"/>
        </w:rPr>
      </w:pPr>
      <w:r>
        <w:rPr>
          <w:sz w:val="24"/>
          <w:szCs w:val="24"/>
        </w:rPr>
        <w:t>S</w:t>
      </w:r>
      <w:r w:rsidRPr="00895DCF">
        <w:rPr>
          <w:sz w:val="24"/>
          <w:szCs w:val="24"/>
        </w:rPr>
        <w:t>mall group collaboration</w:t>
      </w:r>
      <w:r w:rsidR="0039675F">
        <w:rPr>
          <w:sz w:val="24"/>
          <w:szCs w:val="24"/>
        </w:rPr>
        <w:tab/>
      </w:r>
      <w:r w:rsidR="0039675F">
        <w:rPr>
          <w:sz w:val="24"/>
          <w:szCs w:val="24"/>
        </w:rPr>
        <w:tab/>
      </w:r>
      <w:r w:rsidR="001F731E">
        <w:rPr>
          <w:sz w:val="24"/>
          <w:szCs w:val="24"/>
        </w:rPr>
        <w:tab/>
      </w:r>
      <w:r w:rsidR="001D4D3E">
        <w:rPr>
          <w:sz w:val="24"/>
          <w:szCs w:val="24"/>
        </w:rPr>
        <w:tab/>
      </w:r>
      <w:r w:rsidR="001D4D3E">
        <w:rPr>
          <w:sz w:val="24"/>
          <w:szCs w:val="24"/>
        </w:rPr>
        <w:tab/>
      </w:r>
      <w:r w:rsidR="001D4D3E">
        <w:rPr>
          <w:sz w:val="24"/>
          <w:szCs w:val="24"/>
        </w:rPr>
        <w:tab/>
      </w:r>
      <w:r w:rsidR="00757499">
        <w:rPr>
          <w:sz w:val="24"/>
          <w:szCs w:val="24"/>
        </w:rPr>
        <w:t>8</w:t>
      </w:r>
    </w:p>
    <w:p w:rsidR="001D4D3E" w:rsidRDefault="001D4D3E" w:rsidP="006B37E2">
      <w:pPr>
        <w:spacing w:after="120"/>
        <w:rPr>
          <w:sz w:val="24"/>
          <w:szCs w:val="24"/>
        </w:rPr>
      </w:pPr>
      <w:r>
        <w:rPr>
          <w:sz w:val="24"/>
          <w:szCs w:val="24"/>
        </w:rPr>
        <w:t>Table 1: Graphing position vs. clock reading – physics core</w:t>
      </w:r>
      <w:r>
        <w:rPr>
          <w:sz w:val="24"/>
          <w:szCs w:val="24"/>
        </w:rPr>
        <w:tab/>
      </w:r>
      <w:r>
        <w:rPr>
          <w:sz w:val="24"/>
          <w:szCs w:val="24"/>
        </w:rPr>
        <w:tab/>
        <w:t>13</w:t>
      </w:r>
    </w:p>
    <w:p w:rsidR="00895DCF" w:rsidRDefault="0039675F" w:rsidP="006B37E2">
      <w:pPr>
        <w:spacing w:after="120"/>
        <w:rPr>
          <w:sz w:val="24"/>
          <w:szCs w:val="24"/>
        </w:rPr>
      </w:pPr>
      <w:r>
        <w:rPr>
          <w:sz w:val="24"/>
          <w:szCs w:val="24"/>
        </w:rPr>
        <w:t>Learning commentary</w:t>
      </w:r>
      <w:r w:rsidR="00895DCF">
        <w:rPr>
          <w:sz w:val="24"/>
          <w:szCs w:val="24"/>
        </w:rPr>
        <w:tab/>
      </w:r>
      <w:r w:rsidR="00895DCF">
        <w:rPr>
          <w:sz w:val="24"/>
          <w:szCs w:val="24"/>
        </w:rPr>
        <w:tab/>
      </w:r>
      <w:r w:rsidR="00895DCF">
        <w:rPr>
          <w:sz w:val="24"/>
          <w:szCs w:val="24"/>
        </w:rPr>
        <w:tab/>
      </w:r>
      <w:r w:rsidR="001F731E">
        <w:rPr>
          <w:sz w:val="24"/>
          <w:szCs w:val="24"/>
        </w:rPr>
        <w:tab/>
      </w:r>
      <w:r w:rsidR="001D4D3E">
        <w:rPr>
          <w:sz w:val="24"/>
          <w:szCs w:val="24"/>
        </w:rPr>
        <w:tab/>
      </w:r>
      <w:r w:rsidR="001D4D3E">
        <w:rPr>
          <w:sz w:val="24"/>
          <w:szCs w:val="24"/>
        </w:rPr>
        <w:tab/>
      </w:r>
      <w:r w:rsidR="001D4D3E">
        <w:rPr>
          <w:sz w:val="24"/>
          <w:szCs w:val="24"/>
        </w:rPr>
        <w:tab/>
        <w:t>16</w:t>
      </w:r>
    </w:p>
    <w:p w:rsidR="001D4D3E" w:rsidRDefault="001D4D3E" w:rsidP="006B37E2">
      <w:pPr>
        <w:spacing w:after="120"/>
        <w:rPr>
          <w:sz w:val="24"/>
          <w:szCs w:val="24"/>
        </w:rPr>
      </w:pPr>
      <w:r>
        <w:rPr>
          <w:sz w:val="24"/>
          <w:szCs w:val="24"/>
        </w:rPr>
        <w:t xml:space="preserve">Table 2: </w:t>
      </w:r>
      <w:r w:rsidR="004F516E">
        <w:rPr>
          <w:sz w:val="24"/>
          <w:szCs w:val="24"/>
        </w:rPr>
        <w:t>Two dimensional motion – physics core</w:t>
      </w:r>
      <w:r w:rsidR="004F516E">
        <w:rPr>
          <w:sz w:val="24"/>
          <w:szCs w:val="24"/>
        </w:rPr>
        <w:tab/>
      </w:r>
      <w:r w:rsidR="004F516E">
        <w:rPr>
          <w:sz w:val="24"/>
          <w:szCs w:val="24"/>
        </w:rPr>
        <w:tab/>
      </w:r>
      <w:r w:rsidR="004F516E">
        <w:rPr>
          <w:sz w:val="24"/>
          <w:szCs w:val="24"/>
        </w:rPr>
        <w:tab/>
        <w:t>17</w:t>
      </w:r>
    </w:p>
    <w:p w:rsidR="00895DCF" w:rsidRDefault="00895DCF" w:rsidP="006B37E2">
      <w:pPr>
        <w:spacing w:after="120"/>
        <w:rPr>
          <w:sz w:val="24"/>
          <w:szCs w:val="24"/>
        </w:rPr>
      </w:pPr>
      <w:r>
        <w:rPr>
          <w:sz w:val="24"/>
          <w:szCs w:val="24"/>
        </w:rPr>
        <w:t>R</w:t>
      </w:r>
      <w:r w:rsidRPr="00895DCF">
        <w:rPr>
          <w:sz w:val="24"/>
          <w:szCs w:val="24"/>
        </w:rPr>
        <w:t>ich-context problem</w:t>
      </w:r>
      <w:r>
        <w:rPr>
          <w:sz w:val="24"/>
          <w:szCs w:val="24"/>
        </w:rPr>
        <w:tab/>
      </w:r>
      <w:r>
        <w:rPr>
          <w:sz w:val="24"/>
          <w:szCs w:val="24"/>
        </w:rPr>
        <w:tab/>
      </w:r>
      <w:r>
        <w:rPr>
          <w:sz w:val="24"/>
          <w:szCs w:val="24"/>
        </w:rPr>
        <w:tab/>
      </w:r>
      <w:r w:rsidR="001F731E">
        <w:rPr>
          <w:sz w:val="24"/>
          <w:szCs w:val="24"/>
        </w:rPr>
        <w:tab/>
      </w:r>
      <w:r w:rsidR="00F87BF0">
        <w:rPr>
          <w:sz w:val="24"/>
          <w:szCs w:val="24"/>
        </w:rPr>
        <w:tab/>
      </w:r>
      <w:r w:rsidR="00F87BF0">
        <w:rPr>
          <w:sz w:val="24"/>
          <w:szCs w:val="24"/>
        </w:rPr>
        <w:tab/>
      </w:r>
      <w:r w:rsidR="00F87BF0">
        <w:rPr>
          <w:sz w:val="24"/>
          <w:szCs w:val="24"/>
        </w:rPr>
        <w:tab/>
        <w:t>20</w:t>
      </w:r>
    </w:p>
    <w:p w:rsidR="00F87BF0" w:rsidRDefault="00F87BF0" w:rsidP="006B37E2">
      <w:pPr>
        <w:spacing w:after="120"/>
        <w:rPr>
          <w:sz w:val="24"/>
          <w:szCs w:val="24"/>
        </w:rPr>
      </w:pPr>
      <w:r>
        <w:rPr>
          <w:sz w:val="24"/>
          <w:szCs w:val="24"/>
        </w:rPr>
        <w:t>Table 3: Rich-context problem –physics core</w:t>
      </w:r>
      <w:r>
        <w:rPr>
          <w:sz w:val="24"/>
          <w:szCs w:val="24"/>
        </w:rPr>
        <w:tab/>
      </w:r>
      <w:r>
        <w:rPr>
          <w:sz w:val="24"/>
          <w:szCs w:val="24"/>
        </w:rPr>
        <w:tab/>
      </w:r>
      <w:r>
        <w:rPr>
          <w:sz w:val="24"/>
          <w:szCs w:val="24"/>
        </w:rPr>
        <w:tab/>
        <w:t>22</w:t>
      </w:r>
    </w:p>
    <w:p w:rsidR="00613416" w:rsidRDefault="00613416" w:rsidP="006B37E2">
      <w:pPr>
        <w:spacing w:after="120"/>
        <w:rPr>
          <w:sz w:val="24"/>
          <w:szCs w:val="24"/>
        </w:rPr>
      </w:pPr>
      <w:r>
        <w:rPr>
          <w:sz w:val="24"/>
          <w:szCs w:val="24"/>
        </w:rPr>
        <w:t>Conclusion</w:t>
      </w:r>
      <w:r>
        <w:rPr>
          <w:sz w:val="24"/>
          <w:szCs w:val="24"/>
        </w:rPr>
        <w:tab/>
      </w:r>
      <w:r>
        <w:rPr>
          <w:sz w:val="24"/>
          <w:szCs w:val="24"/>
        </w:rPr>
        <w:tab/>
      </w:r>
      <w:r>
        <w:rPr>
          <w:sz w:val="24"/>
          <w:szCs w:val="24"/>
        </w:rPr>
        <w:tab/>
      </w:r>
      <w:r>
        <w:rPr>
          <w:sz w:val="24"/>
          <w:szCs w:val="24"/>
        </w:rPr>
        <w:tab/>
      </w:r>
      <w:r w:rsidR="001F731E">
        <w:rPr>
          <w:sz w:val="24"/>
          <w:szCs w:val="24"/>
        </w:rPr>
        <w:tab/>
      </w:r>
      <w:r w:rsidR="00F87BF0">
        <w:rPr>
          <w:sz w:val="24"/>
          <w:szCs w:val="24"/>
        </w:rPr>
        <w:tab/>
      </w:r>
      <w:r w:rsidR="00F87BF0">
        <w:rPr>
          <w:sz w:val="24"/>
          <w:szCs w:val="24"/>
        </w:rPr>
        <w:tab/>
      </w:r>
      <w:r w:rsidR="00F87BF0">
        <w:rPr>
          <w:sz w:val="24"/>
          <w:szCs w:val="24"/>
        </w:rPr>
        <w:tab/>
      </w:r>
      <w:r w:rsidR="00AA3108">
        <w:rPr>
          <w:sz w:val="24"/>
          <w:szCs w:val="24"/>
        </w:rPr>
        <w:t>2</w:t>
      </w:r>
      <w:r w:rsidR="00F87BF0">
        <w:rPr>
          <w:sz w:val="24"/>
          <w:szCs w:val="24"/>
        </w:rPr>
        <w:t>5</w:t>
      </w:r>
    </w:p>
    <w:p w:rsidR="0023494E" w:rsidRDefault="0023494E" w:rsidP="0023494E">
      <w:pPr>
        <w:spacing w:after="120"/>
        <w:rPr>
          <w:sz w:val="24"/>
          <w:szCs w:val="24"/>
        </w:rPr>
      </w:pPr>
      <w:r>
        <w:rPr>
          <w:sz w:val="24"/>
          <w:szCs w:val="24"/>
        </w:rPr>
        <w:t>Bibliography</w:t>
      </w:r>
      <w:r>
        <w:rPr>
          <w:sz w:val="24"/>
          <w:szCs w:val="24"/>
        </w:rPr>
        <w:tab/>
      </w:r>
      <w:r>
        <w:rPr>
          <w:sz w:val="24"/>
          <w:szCs w:val="24"/>
        </w:rPr>
        <w:tab/>
      </w:r>
      <w:r>
        <w:rPr>
          <w:sz w:val="24"/>
          <w:szCs w:val="24"/>
        </w:rPr>
        <w:tab/>
      </w:r>
      <w:r>
        <w:rPr>
          <w:sz w:val="24"/>
          <w:szCs w:val="24"/>
        </w:rPr>
        <w:tab/>
      </w:r>
      <w:r>
        <w:rPr>
          <w:sz w:val="24"/>
          <w:szCs w:val="24"/>
        </w:rPr>
        <w:tab/>
      </w:r>
      <w:r w:rsidR="004413AC">
        <w:rPr>
          <w:sz w:val="24"/>
          <w:szCs w:val="24"/>
        </w:rPr>
        <w:tab/>
      </w:r>
      <w:r w:rsidR="004413AC">
        <w:rPr>
          <w:sz w:val="24"/>
          <w:szCs w:val="24"/>
        </w:rPr>
        <w:tab/>
      </w:r>
      <w:r w:rsidR="004413AC">
        <w:rPr>
          <w:sz w:val="24"/>
          <w:szCs w:val="24"/>
        </w:rPr>
        <w:tab/>
        <w:t>28</w:t>
      </w:r>
    </w:p>
    <w:p w:rsidR="004061B7" w:rsidRDefault="004061B7" w:rsidP="006B37E2">
      <w:pPr>
        <w:spacing w:after="120"/>
        <w:rPr>
          <w:sz w:val="24"/>
          <w:szCs w:val="24"/>
        </w:rPr>
      </w:pPr>
      <w:r>
        <w:rPr>
          <w:sz w:val="24"/>
          <w:szCs w:val="24"/>
        </w:rPr>
        <w:t>Appendices</w:t>
      </w:r>
    </w:p>
    <w:p w:rsidR="004061B7" w:rsidRDefault="00DD20ED" w:rsidP="006B37E2">
      <w:pPr>
        <w:spacing w:after="120"/>
        <w:rPr>
          <w:sz w:val="24"/>
          <w:szCs w:val="24"/>
        </w:rPr>
      </w:pPr>
      <w:r>
        <w:rPr>
          <w:sz w:val="24"/>
          <w:szCs w:val="24"/>
        </w:rPr>
        <w:tab/>
      </w:r>
      <w:r w:rsidR="00580A70">
        <w:rPr>
          <w:sz w:val="24"/>
          <w:szCs w:val="24"/>
        </w:rPr>
        <w:t xml:space="preserve">A – </w:t>
      </w:r>
      <w:r>
        <w:rPr>
          <w:sz w:val="24"/>
          <w:szCs w:val="24"/>
        </w:rPr>
        <w:t>Know Scale</w:t>
      </w:r>
      <w:r w:rsidR="00580A70">
        <w:rPr>
          <w:sz w:val="24"/>
          <w:szCs w:val="24"/>
        </w:rPr>
        <w:tab/>
      </w:r>
      <w:r w:rsidR="00580A70">
        <w:rPr>
          <w:sz w:val="24"/>
          <w:szCs w:val="24"/>
        </w:rPr>
        <w:tab/>
      </w:r>
      <w:r w:rsidR="001F731E">
        <w:rPr>
          <w:sz w:val="24"/>
          <w:szCs w:val="24"/>
        </w:rPr>
        <w:tab/>
      </w:r>
      <w:r w:rsidR="004413AC">
        <w:rPr>
          <w:sz w:val="24"/>
          <w:szCs w:val="24"/>
        </w:rPr>
        <w:tab/>
      </w:r>
      <w:r w:rsidR="004413AC">
        <w:rPr>
          <w:sz w:val="24"/>
          <w:szCs w:val="24"/>
        </w:rPr>
        <w:tab/>
      </w:r>
      <w:r w:rsidR="004413AC">
        <w:rPr>
          <w:sz w:val="24"/>
          <w:szCs w:val="24"/>
        </w:rPr>
        <w:tab/>
        <w:t>31</w:t>
      </w:r>
    </w:p>
    <w:p w:rsidR="004061B7" w:rsidRDefault="00DD20ED" w:rsidP="006B37E2">
      <w:pPr>
        <w:spacing w:after="120"/>
        <w:rPr>
          <w:sz w:val="24"/>
          <w:szCs w:val="24"/>
        </w:rPr>
      </w:pPr>
      <w:r>
        <w:rPr>
          <w:sz w:val="24"/>
          <w:szCs w:val="24"/>
        </w:rPr>
        <w:tab/>
      </w:r>
      <w:r w:rsidR="00580A70">
        <w:rPr>
          <w:sz w:val="24"/>
          <w:szCs w:val="24"/>
        </w:rPr>
        <w:t xml:space="preserve">B – </w:t>
      </w:r>
      <w:r>
        <w:rPr>
          <w:sz w:val="24"/>
          <w:szCs w:val="24"/>
        </w:rPr>
        <w:t>L</w:t>
      </w:r>
      <w:r w:rsidR="00AF4181">
        <w:rPr>
          <w:sz w:val="24"/>
          <w:szCs w:val="24"/>
        </w:rPr>
        <w:t>ist of Reflection T</w:t>
      </w:r>
      <w:r w:rsidR="00580A70">
        <w:rPr>
          <w:sz w:val="24"/>
          <w:szCs w:val="24"/>
        </w:rPr>
        <w:t>ools</w:t>
      </w:r>
      <w:r w:rsidR="00580A70">
        <w:rPr>
          <w:sz w:val="24"/>
          <w:szCs w:val="24"/>
        </w:rPr>
        <w:tab/>
      </w:r>
      <w:r w:rsidR="001F731E">
        <w:rPr>
          <w:sz w:val="24"/>
          <w:szCs w:val="24"/>
        </w:rPr>
        <w:tab/>
      </w:r>
      <w:r w:rsidR="004413AC">
        <w:rPr>
          <w:sz w:val="24"/>
          <w:szCs w:val="24"/>
        </w:rPr>
        <w:tab/>
      </w:r>
      <w:r w:rsidR="004413AC">
        <w:rPr>
          <w:sz w:val="24"/>
          <w:szCs w:val="24"/>
        </w:rPr>
        <w:tab/>
      </w:r>
      <w:r w:rsidR="004413AC">
        <w:rPr>
          <w:sz w:val="24"/>
          <w:szCs w:val="24"/>
        </w:rPr>
        <w:tab/>
        <w:t>32</w:t>
      </w:r>
    </w:p>
    <w:p w:rsidR="00757499" w:rsidRDefault="00D6612C" w:rsidP="006B37E2">
      <w:pPr>
        <w:spacing w:after="120"/>
        <w:rPr>
          <w:sz w:val="24"/>
          <w:szCs w:val="24"/>
        </w:rPr>
      </w:pPr>
      <w:r>
        <w:rPr>
          <w:sz w:val="24"/>
          <w:szCs w:val="24"/>
        </w:rPr>
        <w:tab/>
      </w:r>
      <w:r w:rsidR="00167C45">
        <w:rPr>
          <w:sz w:val="24"/>
          <w:szCs w:val="24"/>
        </w:rPr>
        <w:t>C</w:t>
      </w:r>
      <w:r w:rsidR="00580A70">
        <w:rPr>
          <w:sz w:val="24"/>
          <w:szCs w:val="24"/>
        </w:rPr>
        <w:t xml:space="preserve"> – </w:t>
      </w:r>
      <w:r w:rsidR="00481B95">
        <w:rPr>
          <w:sz w:val="24"/>
          <w:szCs w:val="24"/>
        </w:rPr>
        <w:t>Learning Commentary R</w:t>
      </w:r>
      <w:r w:rsidR="00AA3108">
        <w:rPr>
          <w:sz w:val="24"/>
          <w:szCs w:val="24"/>
        </w:rPr>
        <w:t>ubric</w:t>
      </w:r>
      <w:r w:rsidR="00AA3108">
        <w:rPr>
          <w:sz w:val="24"/>
          <w:szCs w:val="24"/>
        </w:rPr>
        <w:tab/>
      </w:r>
      <w:r w:rsidR="004413AC">
        <w:rPr>
          <w:sz w:val="24"/>
          <w:szCs w:val="24"/>
        </w:rPr>
        <w:tab/>
      </w:r>
      <w:r w:rsidR="004413AC">
        <w:rPr>
          <w:sz w:val="24"/>
          <w:szCs w:val="24"/>
        </w:rPr>
        <w:tab/>
      </w:r>
      <w:r w:rsidR="004413AC">
        <w:rPr>
          <w:sz w:val="24"/>
          <w:szCs w:val="24"/>
        </w:rPr>
        <w:tab/>
        <w:t>33</w:t>
      </w:r>
    </w:p>
    <w:p w:rsidR="00521D04" w:rsidRDefault="00167C45" w:rsidP="006B37E2">
      <w:pPr>
        <w:spacing w:after="120"/>
        <w:rPr>
          <w:sz w:val="24"/>
          <w:szCs w:val="24"/>
        </w:rPr>
      </w:pPr>
      <w:r>
        <w:rPr>
          <w:sz w:val="24"/>
          <w:szCs w:val="24"/>
        </w:rPr>
        <w:tab/>
        <w:t>D</w:t>
      </w:r>
      <w:r w:rsidR="001F731E">
        <w:rPr>
          <w:sz w:val="24"/>
          <w:szCs w:val="24"/>
        </w:rPr>
        <w:t xml:space="preserve"> – </w:t>
      </w:r>
      <w:r w:rsidR="00AA3108">
        <w:rPr>
          <w:sz w:val="24"/>
          <w:szCs w:val="24"/>
        </w:rPr>
        <w:t>Learning Commentary Example</w:t>
      </w:r>
      <w:r w:rsidR="00AA3108">
        <w:rPr>
          <w:sz w:val="24"/>
          <w:szCs w:val="24"/>
        </w:rPr>
        <w:tab/>
      </w:r>
      <w:r w:rsidR="004413AC">
        <w:rPr>
          <w:sz w:val="24"/>
          <w:szCs w:val="24"/>
        </w:rPr>
        <w:tab/>
      </w:r>
      <w:r w:rsidR="004413AC">
        <w:rPr>
          <w:sz w:val="24"/>
          <w:szCs w:val="24"/>
        </w:rPr>
        <w:tab/>
      </w:r>
      <w:r w:rsidR="004413AC">
        <w:rPr>
          <w:sz w:val="24"/>
          <w:szCs w:val="24"/>
        </w:rPr>
        <w:tab/>
        <w:t>34</w:t>
      </w:r>
    </w:p>
    <w:p w:rsidR="00757499" w:rsidRDefault="00521D04" w:rsidP="006B37E2">
      <w:pPr>
        <w:spacing w:after="120"/>
        <w:rPr>
          <w:sz w:val="24"/>
          <w:szCs w:val="24"/>
        </w:rPr>
      </w:pPr>
      <w:r>
        <w:rPr>
          <w:sz w:val="24"/>
          <w:szCs w:val="24"/>
        </w:rPr>
        <w:tab/>
        <w:t xml:space="preserve">E – </w:t>
      </w:r>
      <w:r w:rsidR="00481B95">
        <w:rPr>
          <w:sz w:val="24"/>
          <w:szCs w:val="24"/>
        </w:rPr>
        <w:t>RTOP I</w:t>
      </w:r>
      <w:r w:rsidR="00757499">
        <w:rPr>
          <w:sz w:val="24"/>
          <w:szCs w:val="24"/>
        </w:rPr>
        <w:t>nformation</w:t>
      </w:r>
      <w:r w:rsidR="00757499">
        <w:rPr>
          <w:sz w:val="24"/>
          <w:szCs w:val="24"/>
        </w:rPr>
        <w:tab/>
      </w:r>
      <w:r w:rsidR="00757499">
        <w:rPr>
          <w:sz w:val="24"/>
          <w:szCs w:val="24"/>
        </w:rPr>
        <w:tab/>
      </w:r>
      <w:r w:rsidR="004413AC">
        <w:rPr>
          <w:sz w:val="24"/>
          <w:szCs w:val="24"/>
        </w:rPr>
        <w:tab/>
      </w:r>
      <w:r w:rsidR="004413AC">
        <w:rPr>
          <w:sz w:val="24"/>
          <w:szCs w:val="24"/>
        </w:rPr>
        <w:tab/>
      </w:r>
      <w:r w:rsidR="004413AC">
        <w:rPr>
          <w:sz w:val="24"/>
          <w:szCs w:val="24"/>
        </w:rPr>
        <w:tab/>
        <w:t>36</w:t>
      </w:r>
    </w:p>
    <w:p w:rsidR="00D6612C" w:rsidRDefault="00EF5EFB" w:rsidP="006B37E2">
      <w:pPr>
        <w:spacing w:after="120"/>
        <w:rPr>
          <w:sz w:val="24"/>
          <w:szCs w:val="24"/>
        </w:rPr>
      </w:pPr>
      <w:r>
        <w:rPr>
          <w:sz w:val="24"/>
          <w:szCs w:val="24"/>
        </w:rPr>
        <w:tab/>
        <w:t xml:space="preserve">F – </w:t>
      </w:r>
      <w:r w:rsidR="00895DCF">
        <w:rPr>
          <w:sz w:val="24"/>
          <w:szCs w:val="24"/>
        </w:rPr>
        <w:t>Glossary</w:t>
      </w:r>
      <w:r>
        <w:rPr>
          <w:sz w:val="24"/>
          <w:szCs w:val="24"/>
        </w:rPr>
        <w:tab/>
      </w:r>
      <w:r w:rsidR="00895DCF">
        <w:rPr>
          <w:sz w:val="24"/>
          <w:szCs w:val="24"/>
        </w:rPr>
        <w:tab/>
      </w:r>
      <w:r w:rsidR="00895DCF">
        <w:rPr>
          <w:sz w:val="24"/>
          <w:szCs w:val="24"/>
        </w:rPr>
        <w:tab/>
      </w:r>
      <w:r w:rsidR="001F731E">
        <w:rPr>
          <w:sz w:val="24"/>
          <w:szCs w:val="24"/>
        </w:rPr>
        <w:tab/>
      </w:r>
      <w:r w:rsidR="004413AC">
        <w:rPr>
          <w:sz w:val="24"/>
          <w:szCs w:val="24"/>
        </w:rPr>
        <w:tab/>
      </w:r>
      <w:r w:rsidR="004413AC">
        <w:rPr>
          <w:sz w:val="24"/>
          <w:szCs w:val="24"/>
        </w:rPr>
        <w:tab/>
      </w:r>
      <w:r w:rsidR="004413AC">
        <w:rPr>
          <w:sz w:val="24"/>
          <w:szCs w:val="24"/>
        </w:rPr>
        <w:tab/>
        <w:t>37</w:t>
      </w:r>
    </w:p>
    <w:p w:rsidR="005355CF" w:rsidRDefault="00EF5EFB" w:rsidP="005355CF">
      <w:pPr>
        <w:spacing w:after="120"/>
        <w:rPr>
          <w:sz w:val="24"/>
          <w:szCs w:val="24"/>
        </w:rPr>
      </w:pPr>
      <w:r>
        <w:rPr>
          <w:sz w:val="24"/>
          <w:szCs w:val="24"/>
        </w:rPr>
        <w:tab/>
        <w:t>G</w:t>
      </w:r>
      <w:r w:rsidR="003A3DDA">
        <w:rPr>
          <w:sz w:val="24"/>
          <w:szCs w:val="24"/>
        </w:rPr>
        <w:t xml:space="preserve"> – </w:t>
      </w:r>
      <w:r w:rsidR="005355CF">
        <w:rPr>
          <w:sz w:val="24"/>
          <w:szCs w:val="24"/>
        </w:rPr>
        <w:t>Annotated Refer</w:t>
      </w:r>
      <w:r w:rsidR="003A3DDA">
        <w:rPr>
          <w:sz w:val="24"/>
          <w:szCs w:val="24"/>
        </w:rPr>
        <w:t>ences</w:t>
      </w:r>
      <w:r w:rsidR="003A3DDA">
        <w:rPr>
          <w:sz w:val="24"/>
          <w:szCs w:val="24"/>
        </w:rPr>
        <w:tab/>
      </w:r>
      <w:r w:rsidR="003A3DDA">
        <w:rPr>
          <w:sz w:val="24"/>
          <w:szCs w:val="24"/>
        </w:rPr>
        <w:tab/>
      </w:r>
      <w:r w:rsidR="004413AC">
        <w:rPr>
          <w:sz w:val="24"/>
          <w:szCs w:val="24"/>
        </w:rPr>
        <w:tab/>
      </w:r>
      <w:r w:rsidR="004413AC">
        <w:rPr>
          <w:sz w:val="24"/>
          <w:szCs w:val="24"/>
        </w:rPr>
        <w:tab/>
      </w:r>
      <w:r w:rsidR="004413AC">
        <w:rPr>
          <w:sz w:val="24"/>
          <w:szCs w:val="24"/>
        </w:rPr>
        <w:tab/>
        <w:t>43</w:t>
      </w:r>
    </w:p>
    <w:p w:rsidR="004061B7" w:rsidRDefault="004061B7">
      <w:pPr>
        <w:rPr>
          <w:sz w:val="24"/>
          <w:szCs w:val="24"/>
        </w:rPr>
      </w:pPr>
      <w:r>
        <w:rPr>
          <w:sz w:val="24"/>
          <w:szCs w:val="24"/>
        </w:rPr>
        <w:br w:type="page"/>
      </w:r>
    </w:p>
    <w:p w:rsidR="006B37E2" w:rsidRPr="004B22FD" w:rsidRDefault="006B37E2" w:rsidP="00375E51">
      <w:pPr>
        <w:spacing w:after="120" w:line="480" w:lineRule="auto"/>
        <w:jc w:val="center"/>
        <w:rPr>
          <w:b/>
          <w:sz w:val="24"/>
          <w:szCs w:val="24"/>
          <w:u w:val="single"/>
        </w:rPr>
      </w:pPr>
      <w:r w:rsidRPr="004B22FD">
        <w:rPr>
          <w:b/>
          <w:sz w:val="24"/>
          <w:szCs w:val="24"/>
          <w:u w:val="single"/>
        </w:rPr>
        <w:t>Background</w:t>
      </w:r>
    </w:p>
    <w:p w:rsidR="00F03051" w:rsidRDefault="00F03051" w:rsidP="00D8652C">
      <w:pPr>
        <w:spacing w:line="480" w:lineRule="auto"/>
        <w:ind w:firstLine="720"/>
        <w:rPr>
          <w:sz w:val="24"/>
          <w:szCs w:val="24"/>
        </w:rPr>
      </w:pPr>
      <w:r w:rsidRPr="00F03051">
        <w:rPr>
          <w:sz w:val="24"/>
          <w:szCs w:val="24"/>
        </w:rPr>
        <w:t>Throughout this document, words followed by an asterisk are defined in the included glossary</w:t>
      </w:r>
      <w:r w:rsidR="0030116A">
        <w:rPr>
          <w:sz w:val="24"/>
          <w:szCs w:val="24"/>
        </w:rPr>
        <w:t xml:space="preserve"> (see appendix F</w:t>
      </w:r>
      <w:r w:rsidR="002E1E30">
        <w:rPr>
          <w:sz w:val="24"/>
          <w:szCs w:val="24"/>
        </w:rPr>
        <w:t xml:space="preserve"> – Glossary)</w:t>
      </w:r>
      <w:r w:rsidRPr="00F03051">
        <w:rPr>
          <w:sz w:val="24"/>
          <w:szCs w:val="24"/>
        </w:rPr>
        <w:t>.</w:t>
      </w:r>
      <w:r w:rsidR="002E1E30">
        <w:rPr>
          <w:sz w:val="24"/>
          <w:szCs w:val="24"/>
        </w:rPr>
        <w:t xml:space="preserve">  The glossary includes citations and provides context for the words.</w:t>
      </w:r>
    </w:p>
    <w:p w:rsidR="0080519A" w:rsidRDefault="00084FED" w:rsidP="00D8652C">
      <w:pPr>
        <w:spacing w:line="480" w:lineRule="auto"/>
        <w:ind w:firstLine="720"/>
        <w:rPr>
          <w:sz w:val="24"/>
          <w:szCs w:val="24"/>
        </w:rPr>
      </w:pPr>
      <w:r>
        <w:rPr>
          <w:sz w:val="24"/>
          <w:szCs w:val="24"/>
        </w:rPr>
        <w:t>Reflection</w:t>
      </w:r>
      <w:r w:rsidR="000A742B">
        <w:rPr>
          <w:sz w:val="24"/>
          <w:szCs w:val="24"/>
          <w:vertAlign w:val="superscript"/>
        </w:rPr>
        <w:t>*</w:t>
      </w:r>
      <w:r>
        <w:rPr>
          <w:sz w:val="24"/>
          <w:szCs w:val="24"/>
        </w:rPr>
        <w:t xml:space="preserve"> is an amazing human tool, capable of raising each of us to greater ability</w:t>
      </w:r>
      <w:r w:rsidR="006B37E2">
        <w:rPr>
          <w:sz w:val="24"/>
          <w:szCs w:val="24"/>
        </w:rPr>
        <w:t>.</w:t>
      </w:r>
      <w:r w:rsidR="004061B7">
        <w:rPr>
          <w:sz w:val="24"/>
          <w:szCs w:val="24"/>
        </w:rPr>
        <w:t xml:space="preserve">  </w:t>
      </w:r>
      <w:r w:rsidRPr="000A742B">
        <w:rPr>
          <w:sz w:val="24"/>
          <w:szCs w:val="24"/>
        </w:rPr>
        <w:t>A</w:t>
      </w:r>
      <w:r w:rsidR="00F10A61" w:rsidRPr="000A742B">
        <w:rPr>
          <w:sz w:val="24"/>
          <w:szCs w:val="24"/>
        </w:rPr>
        <w:t xml:space="preserve">ccording to </w:t>
      </w:r>
      <w:proofErr w:type="spellStart"/>
      <w:r w:rsidR="00F10A61" w:rsidRPr="000A742B">
        <w:rPr>
          <w:sz w:val="24"/>
          <w:szCs w:val="24"/>
        </w:rPr>
        <w:t>Sch</w:t>
      </w:r>
      <w:r w:rsidR="00F10A61" w:rsidRPr="000A742B">
        <w:rPr>
          <w:rFonts w:cstheme="minorHAnsi"/>
          <w:sz w:val="24"/>
          <w:szCs w:val="24"/>
        </w:rPr>
        <w:t>ö</w:t>
      </w:r>
      <w:r w:rsidR="00F10A61" w:rsidRPr="000A742B">
        <w:rPr>
          <w:sz w:val="24"/>
          <w:szCs w:val="24"/>
        </w:rPr>
        <w:t>n</w:t>
      </w:r>
      <w:proofErr w:type="spellEnd"/>
      <w:r w:rsidRPr="000A742B">
        <w:rPr>
          <w:sz w:val="24"/>
          <w:szCs w:val="24"/>
        </w:rPr>
        <w:t xml:space="preserve">, </w:t>
      </w:r>
      <w:r w:rsidR="00F10A61" w:rsidRPr="000A742B">
        <w:rPr>
          <w:sz w:val="24"/>
          <w:szCs w:val="24"/>
        </w:rPr>
        <w:t xml:space="preserve">“thinking </w:t>
      </w:r>
      <w:r w:rsidR="00791EBD" w:rsidRPr="000A742B">
        <w:rPr>
          <w:sz w:val="24"/>
          <w:szCs w:val="24"/>
        </w:rPr>
        <w:t xml:space="preserve">[of] </w:t>
      </w:r>
      <w:r w:rsidR="00F10A61" w:rsidRPr="000A742B">
        <w:rPr>
          <w:sz w:val="24"/>
          <w:szCs w:val="24"/>
        </w:rPr>
        <w:t>what they ar</w:t>
      </w:r>
      <w:r w:rsidR="000A742B" w:rsidRPr="000A742B">
        <w:rPr>
          <w:sz w:val="24"/>
          <w:szCs w:val="24"/>
        </w:rPr>
        <w:t>e doing while they are doing it,</w:t>
      </w:r>
      <w:r w:rsidR="00F10A61" w:rsidRPr="000A742B">
        <w:rPr>
          <w:sz w:val="24"/>
          <w:szCs w:val="24"/>
        </w:rPr>
        <w:t>”</w:t>
      </w:r>
      <w:r w:rsidR="0080519A" w:rsidRPr="000A742B">
        <w:rPr>
          <w:sz w:val="24"/>
          <w:szCs w:val="24"/>
        </w:rPr>
        <w:t xml:space="preserve"> </w:t>
      </w:r>
      <w:r w:rsidR="000A742B" w:rsidRPr="000A742B">
        <w:rPr>
          <w:sz w:val="24"/>
          <w:szCs w:val="24"/>
        </w:rPr>
        <w:t xml:space="preserve">called </w:t>
      </w:r>
      <w:r w:rsidR="000A742B" w:rsidRPr="000A742B">
        <w:rPr>
          <w:i/>
          <w:sz w:val="24"/>
          <w:szCs w:val="24"/>
        </w:rPr>
        <w:t>r</w:t>
      </w:r>
      <w:r w:rsidRPr="000A742B">
        <w:rPr>
          <w:i/>
          <w:sz w:val="24"/>
          <w:szCs w:val="24"/>
        </w:rPr>
        <w:t>eflection-in-action</w:t>
      </w:r>
      <w:r w:rsidR="00FD5602">
        <w:rPr>
          <w:i/>
          <w:sz w:val="24"/>
          <w:szCs w:val="24"/>
          <w:vertAlign w:val="superscript"/>
        </w:rPr>
        <w:t>*</w:t>
      </w:r>
      <w:r w:rsidRPr="000A742B">
        <w:rPr>
          <w:sz w:val="24"/>
          <w:szCs w:val="24"/>
        </w:rPr>
        <w:t xml:space="preserve">, </w:t>
      </w:r>
      <w:r w:rsidR="000A742B">
        <w:rPr>
          <w:sz w:val="24"/>
          <w:szCs w:val="24"/>
        </w:rPr>
        <w:t>leads to constructive</w:t>
      </w:r>
      <w:r w:rsidR="00341BBC" w:rsidRPr="00341BBC">
        <w:rPr>
          <w:sz w:val="24"/>
          <w:szCs w:val="24"/>
          <w:vertAlign w:val="superscript"/>
        </w:rPr>
        <w:t>*</w:t>
      </w:r>
      <w:r w:rsidR="000A742B">
        <w:rPr>
          <w:sz w:val="24"/>
          <w:szCs w:val="24"/>
        </w:rPr>
        <w:t xml:space="preserve"> insights </w:t>
      </w:r>
      <w:r w:rsidR="000A742B" w:rsidRPr="000A742B">
        <w:rPr>
          <w:sz w:val="24"/>
          <w:szCs w:val="24"/>
        </w:rPr>
        <w:t>(1987</w:t>
      </w:r>
      <w:r w:rsidR="000A742B">
        <w:rPr>
          <w:sz w:val="24"/>
          <w:szCs w:val="24"/>
        </w:rPr>
        <w:t>, p. 26-31</w:t>
      </w:r>
      <w:r w:rsidR="000A742B" w:rsidRPr="000A742B">
        <w:rPr>
          <w:sz w:val="24"/>
          <w:szCs w:val="24"/>
        </w:rPr>
        <w:t>)</w:t>
      </w:r>
      <w:r w:rsidR="000A742B">
        <w:rPr>
          <w:sz w:val="24"/>
          <w:szCs w:val="24"/>
        </w:rPr>
        <w:t xml:space="preserve">.  </w:t>
      </w:r>
      <w:r w:rsidR="0080519A" w:rsidRPr="000A742B">
        <w:rPr>
          <w:sz w:val="24"/>
          <w:szCs w:val="24"/>
        </w:rPr>
        <w:t>Reflection in general will focus attention on the factors involved in an action</w:t>
      </w:r>
      <w:r w:rsidR="0080519A">
        <w:rPr>
          <w:sz w:val="24"/>
          <w:szCs w:val="24"/>
        </w:rPr>
        <w:t xml:space="preserve"> thus allowing one to remember the activity and judge it in respect to similar activities.  Reflection on l</w:t>
      </w:r>
      <w:r w:rsidR="0080519A" w:rsidRPr="0080519A">
        <w:rPr>
          <w:sz w:val="24"/>
          <w:szCs w:val="24"/>
        </w:rPr>
        <w:t>earning</w:t>
      </w:r>
      <w:r w:rsidR="00DD6F05">
        <w:rPr>
          <w:sz w:val="24"/>
          <w:szCs w:val="24"/>
          <w:vertAlign w:val="superscript"/>
        </w:rPr>
        <w:t>*</w:t>
      </w:r>
      <w:r w:rsidR="0080519A">
        <w:rPr>
          <w:sz w:val="24"/>
          <w:szCs w:val="24"/>
        </w:rPr>
        <w:t>, specifically, will enhance a student’s metacognition</w:t>
      </w:r>
      <w:r w:rsidR="00C914DC">
        <w:rPr>
          <w:sz w:val="24"/>
          <w:szCs w:val="24"/>
          <w:vertAlign w:val="superscript"/>
        </w:rPr>
        <w:t>*</w:t>
      </w:r>
      <w:r w:rsidR="007C27B3">
        <w:rPr>
          <w:sz w:val="24"/>
          <w:szCs w:val="24"/>
        </w:rPr>
        <w:t>, the awareness and knowledge</w:t>
      </w:r>
      <w:r w:rsidR="006108A5">
        <w:rPr>
          <w:sz w:val="24"/>
          <w:szCs w:val="24"/>
          <w:vertAlign w:val="superscript"/>
        </w:rPr>
        <w:t>*</w:t>
      </w:r>
      <w:r w:rsidR="007C27B3">
        <w:rPr>
          <w:sz w:val="24"/>
          <w:szCs w:val="24"/>
        </w:rPr>
        <w:t xml:space="preserve"> of one’s own learning and the ability to communicate</w:t>
      </w:r>
      <w:r w:rsidR="0080519A">
        <w:rPr>
          <w:sz w:val="24"/>
          <w:szCs w:val="24"/>
        </w:rPr>
        <w:t xml:space="preserve"> </w:t>
      </w:r>
      <w:r w:rsidR="007C27B3">
        <w:rPr>
          <w:sz w:val="24"/>
          <w:szCs w:val="24"/>
        </w:rPr>
        <w:t>about one’s own learning</w:t>
      </w:r>
      <w:r w:rsidR="009D17A7">
        <w:rPr>
          <w:sz w:val="24"/>
          <w:szCs w:val="24"/>
        </w:rPr>
        <w:t xml:space="preserve"> </w:t>
      </w:r>
      <w:r w:rsidR="009B0B0D">
        <w:rPr>
          <w:sz w:val="24"/>
          <w:szCs w:val="24"/>
        </w:rPr>
        <w:t>(Metcalfe</w:t>
      </w:r>
      <w:r w:rsidR="009B0B0D" w:rsidRPr="009B0B0D">
        <w:rPr>
          <w:sz w:val="24"/>
          <w:szCs w:val="24"/>
        </w:rPr>
        <w:t xml:space="preserve"> &amp; </w:t>
      </w:r>
      <w:proofErr w:type="spellStart"/>
      <w:r w:rsidR="009B0B0D" w:rsidRPr="009B0B0D">
        <w:rPr>
          <w:sz w:val="24"/>
          <w:szCs w:val="24"/>
        </w:rPr>
        <w:t>Shimamura</w:t>
      </w:r>
      <w:proofErr w:type="spellEnd"/>
      <w:r w:rsidR="009B0B0D">
        <w:rPr>
          <w:sz w:val="24"/>
          <w:szCs w:val="24"/>
        </w:rPr>
        <w:t>, 1994</w:t>
      </w:r>
      <w:r w:rsidR="009D17A7">
        <w:rPr>
          <w:sz w:val="24"/>
          <w:szCs w:val="24"/>
        </w:rPr>
        <w:t>)</w:t>
      </w:r>
      <w:r w:rsidR="007C27B3">
        <w:rPr>
          <w:sz w:val="24"/>
          <w:szCs w:val="24"/>
        </w:rPr>
        <w:t>.  Thus reflection will h</w:t>
      </w:r>
      <w:r w:rsidR="0080519A">
        <w:rPr>
          <w:sz w:val="24"/>
          <w:szCs w:val="24"/>
        </w:rPr>
        <w:t>elp hi</w:t>
      </w:r>
      <w:r w:rsidR="0080519A" w:rsidRPr="0080519A">
        <w:rPr>
          <w:sz w:val="24"/>
          <w:szCs w:val="24"/>
        </w:rPr>
        <w:t>m</w:t>
      </w:r>
      <w:r w:rsidR="0080519A">
        <w:rPr>
          <w:sz w:val="24"/>
          <w:szCs w:val="24"/>
        </w:rPr>
        <w:t>/her</w:t>
      </w:r>
      <w:r w:rsidR="0080519A" w:rsidRPr="0080519A">
        <w:rPr>
          <w:sz w:val="24"/>
          <w:szCs w:val="24"/>
        </w:rPr>
        <w:t xml:space="preserve"> become </w:t>
      </w:r>
      <w:r w:rsidR="0080519A">
        <w:rPr>
          <w:sz w:val="24"/>
          <w:szCs w:val="24"/>
        </w:rPr>
        <w:t>an</w:t>
      </w:r>
      <w:r w:rsidR="0080519A" w:rsidRPr="0080519A">
        <w:rPr>
          <w:sz w:val="24"/>
          <w:szCs w:val="24"/>
        </w:rPr>
        <w:t xml:space="preserve"> independent learner</w:t>
      </w:r>
      <w:r w:rsidR="009C557F">
        <w:rPr>
          <w:sz w:val="24"/>
          <w:szCs w:val="24"/>
        </w:rPr>
        <w:t xml:space="preserve"> (</w:t>
      </w:r>
      <w:proofErr w:type="spellStart"/>
      <w:r w:rsidR="009C557F">
        <w:rPr>
          <w:sz w:val="24"/>
          <w:szCs w:val="24"/>
        </w:rPr>
        <w:t>Schön</w:t>
      </w:r>
      <w:proofErr w:type="spellEnd"/>
      <w:r w:rsidR="009C557F">
        <w:rPr>
          <w:sz w:val="24"/>
          <w:szCs w:val="24"/>
        </w:rPr>
        <w:t>, 1987)</w:t>
      </w:r>
      <w:r w:rsidR="0080519A">
        <w:rPr>
          <w:sz w:val="24"/>
          <w:szCs w:val="24"/>
        </w:rPr>
        <w:t>.</w:t>
      </w:r>
    </w:p>
    <w:p w:rsidR="00712E2B" w:rsidRDefault="00712E2B" w:rsidP="00D8652C">
      <w:pPr>
        <w:spacing w:line="480" w:lineRule="auto"/>
        <w:ind w:firstLine="720"/>
        <w:rPr>
          <w:sz w:val="24"/>
          <w:szCs w:val="24"/>
        </w:rPr>
      </w:pPr>
      <w:r>
        <w:rPr>
          <w:sz w:val="24"/>
          <w:szCs w:val="24"/>
        </w:rPr>
        <w:t>The problem in education</w:t>
      </w:r>
      <w:r w:rsidR="00FD2E48" w:rsidRPr="00FD2E48">
        <w:rPr>
          <w:sz w:val="24"/>
          <w:szCs w:val="24"/>
          <w:vertAlign w:val="superscript"/>
        </w:rPr>
        <w:t>*</w:t>
      </w:r>
      <w:r>
        <w:rPr>
          <w:sz w:val="24"/>
          <w:szCs w:val="24"/>
        </w:rPr>
        <w:t xml:space="preserve">, as pointed out by </w:t>
      </w:r>
      <w:proofErr w:type="spellStart"/>
      <w:r>
        <w:rPr>
          <w:sz w:val="24"/>
          <w:szCs w:val="24"/>
        </w:rPr>
        <w:t>Sch</w:t>
      </w:r>
      <w:r>
        <w:rPr>
          <w:rFonts w:cstheme="minorHAnsi"/>
          <w:sz w:val="24"/>
          <w:szCs w:val="24"/>
        </w:rPr>
        <w:t>ö</w:t>
      </w:r>
      <w:r>
        <w:rPr>
          <w:sz w:val="24"/>
          <w:szCs w:val="24"/>
        </w:rPr>
        <w:t>n</w:t>
      </w:r>
      <w:proofErr w:type="spellEnd"/>
      <w:r>
        <w:rPr>
          <w:sz w:val="24"/>
          <w:szCs w:val="24"/>
        </w:rPr>
        <w:t xml:space="preserve"> (1987), is that instruction communicates specific techniques but the choice of applying such techniques requires judgment in ethics.  Problem-solving requires a wider understanding</w:t>
      </w:r>
      <w:r w:rsidR="000D2F8D">
        <w:rPr>
          <w:sz w:val="24"/>
          <w:szCs w:val="24"/>
          <w:vertAlign w:val="superscript"/>
        </w:rPr>
        <w:t>*</w:t>
      </w:r>
      <w:r>
        <w:rPr>
          <w:sz w:val="24"/>
          <w:szCs w:val="24"/>
        </w:rPr>
        <w:t xml:space="preserve"> of the society and conditions in which the problem exists than specific techniques alone.  Thus metacognition </w:t>
      </w:r>
      <w:r w:rsidR="005A6595">
        <w:rPr>
          <w:sz w:val="24"/>
          <w:szCs w:val="24"/>
        </w:rPr>
        <w:t>plays a role in deciding what f</w:t>
      </w:r>
      <w:r w:rsidR="0023494E">
        <w:rPr>
          <w:sz w:val="24"/>
          <w:szCs w:val="24"/>
        </w:rPr>
        <w:t>actors are to be included in physics</w:t>
      </w:r>
      <w:r w:rsidR="005A6595">
        <w:rPr>
          <w:sz w:val="24"/>
          <w:szCs w:val="24"/>
        </w:rPr>
        <w:t xml:space="preserve"> problem to be solved.  Of course</w:t>
      </w:r>
      <w:r w:rsidR="009B0B0D">
        <w:rPr>
          <w:sz w:val="24"/>
          <w:szCs w:val="24"/>
        </w:rPr>
        <w:t>,</w:t>
      </w:r>
      <w:r w:rsidR="005A6595">
        <w:rPr>
          <w:sz w:val="24"/>
          <w:szCs w:val="24"/>
        </w:rPr>
        <w:t xml:space="preserve"> different professions have different roles, so it is to be expected that different people will choose a different set of factors to consider.  However, it can be expected that a true professional will not solve a problem in</w:t>
      </w:r>
      <w:r w:rsidR="000E253F">
        <w:rPr>
          <w:sz w:val="24"/>
          <w:szCs w:val="24"/>
        </w:rPr>
        <w:t xml:space="preserve"> a manner which will violate a</w:t>
      </w:r>
      <w:r w:rsidR="005A6595">
        <w:rPr>
          <w:sz w:val="24"/>
          <w:szCs w:val="24"/>
        </w:rPr>
        <w:t xml:space="preserve"> law, or rights of people affected by his/her solution.</w:t>
      </w:r>
      <w:r w:rsidR="002129EE">
        <w:rPr>
          <w:sz w:val="24"/>
          <w:szCs w:val="24"/>
        </w:rPr>
        <w:t xml:space="preserve">  More is required from education than familiarity with isolated facts; understanding of systems and ability to make inferences with new data is vital.  Thus, independen</w:t>
      </w:r>
      <w:r w:rsidR="00277AD3">
        <w:rPr>
          <w:sz w:val="24"/>
          <w:szCs w:val="24"/>
        </w:rPr>
        <w:t>t learning skills are essential (</w:t>
      </w:r>
      <w:proofErr w:type="spellStart"/>
      <w:r w:rsidR="00277AD3">
        <w:rPr>
          <w:sz w:val="24"/>
          <w:szCs w:val="24"/>
        </w:rPr>
        <w:t>Schön</w:t>
      </w:r>
      <w:proofErr w:type="spellEnd"/>
      <w:r w:rsidR="00277AD3">
        <w:rPr>
          <w:sz w:val="24"/>
          <w:szCs w:val="24"/>
        </w:rPr>
        <w:t>, 1987).</w:t>
      </w:r>
    </w:p>
    <w:p w:rsidR="00712E2B" w:rsidRDefault="001E1525" w:rsidP="00D8652C">
      <w:pPr>
        <w:spacing w:line="480" w:lineRule="auto"/>
        <w:ind w:firstLine="720"/>
        <w:rPr>
          <w:sz w:val="24"/>
          <w:szCs w:val="24"/>
        </w:rPr>
      </w:pPr>
      <w:r>
        <w:rPr>
          <w:sz w:val="24"/>
          <w:szCs w:val="24"/>
        </w:rPr>
        <w:t xml:space="preserve">A personal reflection of Carl Rogers to a group of teachers assembled at Harvard University </w:t>
      </w:r>
      <w:r w:rsidR="00B66054">
        <w:rPr>
          <w:sz w:val="24"/>
          <w:szCs w:val="24"/>
        </w:rPr>
        <w:t xml:space="preserve">in 1952 </w:t>
      </w:r>
      <w:r>
        <w:rPr>
          <w:sz w:val="24"/>
          <w:szCs w:val="24"/>
        </w:rPr>
        <w:t xml:space="preserve">included the observation that the “only learning which significantly influences behavior is self-discovered, self-appropriated learning.” </w:t>
      </w:r>
      <w:proofErr w:type="gramStart"/>
      <w:r>
        <w:rPr>
          <w:sz w:val="24"/>
          <w:szCs w:val="24"/>
        </w:rPr>
        <w:t>(</w:t>
      </w:r>
      <w:proofErr w:type="spellStart"/>
      <w:r w:rsidRPr="001E1525">
        <w:rPr>
          <w:sz w:val="24"/>
          <w:szCs w:val="24"/>
        </w:rPr>
        <w:t>Schön</w:t>
      </w:r>
      <w:proofErr w:type="spellEnd"/>
      <w:r>
        <w:rPr>
          <w:sz w:val="24"/>
          <w:szCs w:val="24"/>
        </w:rPr>
        <w:t>, 1987, p. 89).</w:t>
      </w:r>
      <w:proofErr w:type="gramEnd"/>
      <w:r>
        <w:rPr>
          <w:sz w:val="24"/>
          <w:szCs w:val="24"/>
        </w:rPr>
        <w:t xml:space="preserve">  Reflection is a powerful tool in equipping students to be independent learners.  </w:t>
      </w:r>
      <w:r w:rsidR="002129EE">
        <w:rPr>
          <w:sz w:val="24"/>
          <w:szCs w:val="24"/>
        </w:rPr>
        <w:t xml:space="preserve">Reflection is the bridge between knowledge and </w:t>
      </w:r>
      <w:r>
        <w:rPr>
          <w:sz w:val="24"/>
          <w:szCs w:val="24"/>
        </w:rPr>
        <w:t xml:space="preserve">the </w:t>
      </w:r>
      <w:r w:rsidR="002129EE">
        <w:rPr>
          <w:sz w:val="24"/>
          <w:szCs w:val="24"/>
        </w:rPr>
        <w:t>uncertainty</w:t>
      </w:r>
      <w:r>
        <w:rPr>
          <w:sz w:val="24"/>
          <w:szCs w:val="24"/>
        </w:rPr>
        <w:t xml:space="preserve"> </w:t>
      </w:r>
      <w:r w:rsidR="0023494E">
        <w:rPr>
          <w:sz w:val="24"/>
          <w:szCs w:val="24"/>
        </w:rPr>
        <w:t xml:space="preserve">physics </w:t>
      </w:r>
      <w:r>
        <w:rPr>
          <w:sz w:val="24"/>
          <w:szCs w:val="24"/>
        </w:rPr>
        <w:t>students will face</w:t>
      </w:r>
      <w:r w:rsidR="00946975">
        <w:rPr>
          <w:sz w:val="24"/>
          <w:szCs w:val="24"/>
        </w:rPr>
        <w:t xml:space="preserve"> </w:t>
      </w:r>
      <w:r w:rsidR="00946975" w:rsidRPr="00946975">
        <w:rPr>
          <w:sz w:val="24"/>
          <w:szCs w:val="24"/>
        </w:rPr>
        <w:t>(</w:t>
      </w:r>
      <w:proofErr w:type="spellStart"/>
      <w:r w:rsidR="00946975" w:rsidRPr="00946975">
        <w:rPr>
          <w:sz w:val="24"/>
          <w:szCs w:val="24"/>
        </w:rPr>
        <w:t>Schön</w:t>
      </w:r>
      <w:proofErr w:type="spellEnd"/>
      <w:r w:rsidR="00946975" w:rsidRPr="00946975">
        <w:rPr>
          <w:sz w:val="24"/>
          <w:szCs w:val="24"/>
        </w:rPr>
        <w:t>, 1987</w:t>
      </w:r>
      <w:r w:rsidR="00946975">
        <w:rPr>
          <w:sz w:val="24"/>
          <w:szCs w:val="24"/>
        </w:rPr>
        <w:t>)</w:t>
      </w:r>
      <w:r w:rsidR="002129EE">
        <w:rPr>
          <w:sz w:val="24"/>
          <w:szCs w:val="24"/>
        </w:rPr>
        <w:t>.</w:t>
      </w:r>
    </w:p>
    <w:p w:rsidR="004176CA" w:rsidRDefault="00983F74" w:rsidP="00D8652C">
      <w:pPr>
        <w:spacing w:line="480" w:lineRule="auto"/>
        <w:ind w:firstLine="720"/>
        <w:rPr>
          <w:sz w:val="24"/>
          <w:szCs w:val="24"/>
        </w:rPr>
      </w:pPr>
      <w:r>
        <w:rPr>
          <w:sz w:val="24"/>
          <w:szCs w:val="24"/>
        </w:rPr>
        <w:t>Reflecti</w:t>
      </w:r>
      <w:r w:rsidR="00F64DED">
        <w:rPr>
          <w:sz w:val="24"/>
          <w:szCs w:val="24"/>
        </w:rPr>
        <w:t>ve</w:t>
      </w:r>
      <w:r w:rsidR="00FD5602">
        <w:rPr>
          <w:sz w:val="24"/>
          <w:szCs w:val="24"/>
          <w:vertAlign w:val="superscript"/>
        </w:rPr>
        <w:t>*</w:t>
      </w:r>
      <w:r>
        <w:rPr>
          <w:sz w:val="24"/>
          <w:szCs w:val="24"/>
        </w:rPr>
        <w:t xml:space="preserve"> </w:t>
      </w:r>
      <w:r w:rsidR="00F64DED">
        <w:rPr>
          <w:sz w:val="24"/>
          <w:szCs w:val="24"/>
        </w:rPr>
        <w:t>learning is an extensive process</w:t>
      </w:r>
      <w:r w:rsidR="004E46D0">
        <w:rPr>
          <w:sz w:val="24"/>
          <w:szCs w:val="24"/>
        </w:rPr>
        <w:t xml:space="preserve"> but worth the effort as it generates student confidence (</w:t>
      </w:r>
      <w:proofErr w:type="spellStart"/>
      <w:r w:rsidR="004E46D0">
        <w:rPr>
          <w:sz w:val="24"/>
          <w:szCs w:val="24"/>
        </w:rPr>
        <w:t>Pidgeon</w:t>
      </w:r>
      <w:proofErr w:type="spellEnd"/>
      <w:r w:rsidR="004E46D0">
        <w:rPr>
          <w:sz w:val="24"/>
          <w:szCs w:val="24"/>
        </w:rPr>
        <w:t>, 2011)</w:t>
      </w:r>
      <w:r>
        <w:rPr>
          <w:sz w:val="24"/>
          <w:szCs w:val="24"/>
        </w:rPr>
        <w:t xml:space="preserve">.  </w:t>
      </w:r>
      <w:r w:rsidR="00F64DED">
        <w:rPr>
          <w:sz w:val="24"/>
          <w:szCs w:val="24"/>
        </w:rPr>
        <w:t xml:space="preserve">The </w:t>
      </w:r>
      <w:r w:rsidR="004176CA">
        <w:rPr>
          <w:sz w:val="24"/>
          <w:szCs w:val="24"/>
        </w:rPr>
        <w:t xml:space="preserve">general </w:t>
      </w:r>
      <w:r w:rsidR="00343E29">
        <w:rPr>
          <w:sz w:val="24"/>
          <w:szCs w:val="24"/>
        </w:rPr>
        <w:t xml:space="preserve">learning </w:t>
      </w:r>
      <w:r w:rsidR="00F64DED">
        <w:rPr>
          <w:sz w:val="24"/>
          <w:szCs w:val="24"/>
        </w:rPr>
        <w:t xml:space="preserve">process consists of several steps.  </w:t>
      </w:r>
      <w:r w:rsidR="004176CA">
        <w:rPr>
          <w:sz w:val="24"/>
          <w:szCs w:val="24"/>
        </w:rPr>
        <w:t xml:space="preserve">Not all steps lend themselves to reflection.  </w:t>
      </w:r>
      <w:r w:rsidR="00F64DED">
        <w:rPr>
          <w:sz w:val="24"/>
          <w:szCs w:val="24"/>
        </w:rPr>
        <w:t xml:space="preserve">In all, the steps would include confronting a novel situation, recognizing the situation as novel, identifying the phenomenon, establishing a context for the phenomenon, finding a means of predicting the phenomenon and codifying the circumstances under which the means of prediction is valid.  Confronting novel situations and recognizing the situation as novel is traditionally ignored in </w:t>
      </w:r>
      <w:r w:rsidR="0023494E">
        <w:rPr>
          <w:sz w:val="24"/>
          <w:szCs w:val="24"/>
        </w:rPr>
        <w:t xml:space="preserve">physics </w:t>
      </w:r>
      <w:r w:rsidR="00F64DED">
        <w:rPr>
          <w:sz w:val="24"/>
          <w:szCs w:val="24"/>
        </w:rPr>
        <w:t xml:space="preserve">education.  </w:t>
      </w:r>
      <w:r w:rsidR="00146C7E">
        <w:rPr>
          <w:sz w:val="24"/>
          <w:szCs w:val="24"/>
        </w:rPr>
        <w:t xml:space="preserve">Efforts </w:t>
      </w:r>
      <w:r w:rsidR="00F64DED">
        <w:rPr>
          <w:sz w:val="24"/>
          <w:szCs w:val="24"/>
        </w:rPr>
        <w:t>ha</w:t>
      </w:r>
      <w:r w:rsidR="00146C7E">
        <w:rPr>
          <w:sz w:val="24"/>
          <w:szCs w:val="24"/>
        </w:rPr>
        <w:t>ve</w:t>
      </w:r>
      <w:r w:rsidR="00F64DED">
        <w:rPr>
          <w:sz w:val="24"/>
          <w:szCs w:val="24"/>
        </w:rPr>
        <w:t xml:space="preserve"> been </w:t>
      </w:r>
      <w:r w:rsidR="00146C7E">
        <w:rPr>
          <w:sz w:val="24"/>
          <w:szCs w:val="24"/>
        </w:rPr>
        <w:t>mad</w:t>
      </w:r>
      <w:r w:rsidR="00F64DED">
        <w:rPr>
          <w:sz w:val="24"/>
          <w:szCs w:val="24"/>
        </w:rPr>
        <w:t xml:space="preserve">e by </w:t>
      </w:r>
      <w:proofErr w:type="spellStart"/>
      <w:r w:rsidR="00146C7E">
        <w:rPr>
          <w:sz w:val="24"/>
          <w:szCs w:val="24"/>
        </w:rPr>
        <w:t>Tik</w:t>
      </w:r>
      <w:proofErr w:type="spellEnd"/>
      <w:r w:rsidR="00146C7E">
        <w:rPr>
          <w:sz w:val="24"/>
          <w:szCs w:val="24"/>
        </w:rPr>
        <w:t xml:space="preserve"> </w:t>
      </w:r>
      <w:proofErr w:type="spellStart"/>
      <w:r w:rsidR="00146C7E">
        <w:rPr>
          <w:sz w:val="24"/>
          <w:szCs w:val="24"/>
        </w:rPr>
        <w:t>L</w:t>
      </w:r>
      <w:r w:rsidR="00790129">
        <w:rPr>
          <w:sz w:val="24"/>
          <w:szCs w:val="24"/>
        </w:rPr>
        <w:t>i</w:t>
      </w:r>
      <w:r w:rsidR="00146C7E">
        <w:rPr>
          <w:sz w:val="24"/>
          <w:szCs w:val="24"/>
        </w:rPr>
        <w:t>em</w:t>
      </w:r>
      <w:proofErr w:type="spellEnd"/>
      <w:r w:rsidR="00146C7E">
        <w:rPr>
          <w:sz w:val="24"/>
          <w:szCs w:val="24"/>
        </w:rPr>
        <w:t xml:space="preserve"> (1989),</w:t>
      </w:r>
      <w:r w:rsidR="00F64DED">
        <w:rPr>
          <w:sz w:val="24"/>
          <w:szCs w:val="24"/>
        </w:rPr>
        <w:t xml:space="preserve"> David </w:t>
      </w:r>
      <w:proofErr w:type="spellStart"/>
      <w:r w:rsidR="00F64DED">
        <w:rPr>
          <w:sz w:val="24"/>
          <w:szCs w:val="24"/>
        </w:rPr>
        <w:t>Hestenes</w:t>
      </w:r>
      <w:proofErr w:type="spellEnd"/>
      <w:r w:rsidR="00F64DED">
        <w:rPr>
          <w:sz w:val="24"/>
          <w:szCs w:val="24"/>
        </w:rPr>
        <w:t xml:space="preserve"> </w:t>
      </w:r>
      <w:r w:rsidR="00343E29">
        <w:rPr>
          <w:sz w:val="24"/>
          <w:szCs w:val="24"/>
        </w:rPr>
        <w:t>(</w:t>
      </w:r>
      <w:r w:rsidR="009C1843">
        <w:rPr>
          <w:sz w:val="24"/>
          <w:szCs w:val="24"/>
        </w:rPr>
        <w:t>2011</w:t>
      </w:r>
      <w:r w:rsidR="00343E29">
        <w:rPr>
          <w:sz w:val="24"/>
          <w:szCs w:val="24"/>
        </w:rPr>
        <w:t>)</w:t>
      </w:r>
      <w:r w:rsidR="00146C7E">
        <w:rPr>
          <w:sz w:val="24"/>
          <w:szCs w:val="24"/>
        </w:rPr>
        <w:t xml:space="preserve"> and others</w:t>
      </w:r>
      <w:r w:rsidR="00343E29">
        <w:rPr>
          <w:sz w:val="24"/>
          <w:szCs w:val="24"/>
        </w:rPr>
        <w:t xml:space="preserve"> </w:t>
      </w:r>
      <w:r w:rsidR="00B51BAC">
        <w:rPr>
          <w:sz w:val="24"/>
          <w:szCs w:val="24"/>
        </w:rPr>
        <w:t>to create</w:t>
      </w:r>
      <w:r w:rsidR="00F64DED">
        <w:rPr>
          <w:sz w:val="24"/>
          <w:szCs w:val="24"/>
        </w:rPr>
        <w:t xml:space="preserve"> awareness in education </w:t>
      </w:r>
      <w:r w:rsidR="002129EE">
        <w:rPr>
          <w:sz w:val="24"/>
          <w:szCs w:val="24"/>
        </w:rPr>
        <w:t xml:space="preserve">of the necessity </w:t>
      </w:r>
      <w:r w:rsidR="00F64DED">
        <w:rPr>
          <w:sz w:val="24"/>
          <w:szCs w:val="24"/>
        </w:rPr>
        <w:t xml:space="preserve">to provide experiences for </w:t>
      </w:r>
      <w:r w:rsidR="00343E29">
        <w:rPr>
          <w:sz w:val="24"/>
          <w:szCs w:val="24"/>
        </w:rPr>
        <w:t xml:space="preserve">discrepant events which lead to confront and recognition.  </w:t>
      </w:r>
      <w:r w:rsidR="00094F85">
        <w:rPr>
          <w:sz w:val="24"/>
          <w:szCs w:val="24"/>
        </w:rPr>
        <w:t xml:space="preserve">Traditional </w:t>
      </w:r>
      <w:r w:rsidR="0023494E">
        <w:rPr>
          <w:sz w:val="24"/>
          <w:szCs w:val="24"/>
        </w:rPr>
        <w:t xml:space="preserve">physics </w:t>
      </w:r>
      <w:r w:rsidR="00094F85">
        <w:rPr>
          <w:sz w:val="24"/>
          <w:szCs w:val="24"/>
        </w:rPr>
        <w:t xml:space="preserve">education relies on instructor lecture.  </w:t>
      </w:r>
      <w:r w:rsidR="00343E29">
        <w:rPr>
          <w:sz w:val="24"/>
          <w:szCs w:val="24"/>
        </w:rPr>
        <w:t>Regardless of these experiences being provided or not, such st</w:t>
      </w:r>
      <w:r w:rsidR="004176CA">
        <w:rPr>
          <w:sz w:val="24"/>
          <w:szCs w:val="24"/>
        </w:rPr>
        <w:t>eps are not purely reflective.</w:t>
      </w:r>
    </w:p>
    <w:p w:rsidR="005F4E9F" w:rsidRDefault="00343E29" w:rsidP="00D8652C">
      <w:pPr>
        <w:spacing w:line="480" w:lineRule="auto"/>
        <w:ind w:firstLine="720"/>
        <w:rPr>
          <w:sz w:val="24"/>
          <w:szCs w:val="24"/>
        </w:rPr>
      </w:pPr>
      <w:r>
        <w:rPr>
          <w:sz w:val="24"/>
          <w:szCs w:val="24"/>
        </w:rPr>
        <w:t xml:space="preserve">The reflective parts of the learning cycle </w:t>
      </w:r>
      <w:r w:rsidR="002129EE">
        <w:rPr>
          <w:sz w:val="24"/>
          <w:szCs w:val="24"/>
        </w:rPr>
        <w:t xml:space="preserve">are four; they </w:t>
      </w:r>
      <w:r>
        <w:rPr>
          <w:sz w:val="24"/>
          <w:szCs w:val="24"/>
        </w:rPr>
        <w:t xml:space="preserve">should include </w:t>
      </w:r>
      <w:r w:rsidRPr="00343E29">
        <w:rPr>
          <w:sz w:val="24"/>
          <w:szCs w:val="24"/>
        </w:rPr>
        <w:t>identifying the phenomenon, establishing a context for the phenomenon, finding a means of predicting the phenomenon and codifying the circumstances under which the means of prediction is valid.</w:t>
      </w:r>
      <w:r>
        <w:rPr>
          <w:sz w:val="24"/>
          <w:szCs w:val="24"/>
        </w:rPr>
        <w:t xml:space="preserve">  Identifying a phenomenon is </w:t>
      </w:r>
      <w:r w:rsidR="00C723DA">
        <w:rPr>
          <w:sz w:val="24"/>
          <w:szCs w:val="24"/>
        </w:rPr>
        <w:t xml:space="preserve">also </w:t>
      </w:r>
      <w:r>
        <w:rPr>
          <w:sz w:val="24"/>
          <w:szCs w:val="24"/>
        </w:rPr>
        <w:t>referred to as “</w:t>
      </w:r>
      <w:r w:rsidR="00F64DED">
        <w:rPr>
          <w:sz w:val="24"/>
          <w:szCs w:val="24"/>
        </w:rPr>
        <w:t>n</w:t>
      </w:r>
      <w:r w:rsidR="00983F74">
        <w:rPr>
          <w:sz w:val="24"/>
          <w:szCs w:val="24"/>
        </w:rPr>
        <w:t>aming</w:t>
      </w:r>
      <w:r>
        <w:rPr>
          <w:sz w:val="24"/>
          <w:szCs w:val="24"/>
        </w:rPr>
        <w:t>”</w:t>
      </w:r>
      <w:r w:rsidR="002E0505">
        <w:rPr>
          <w:sz w:val="24"/>
          <w:szCs w:val="24"/>
          <w:vertAlign w:val="superscript"/>
        </w:rPr>
        <w:t>*</w:t>
      </w:r>
      <w:r w:rsidR="00946975">
        <w:rPr>
          <w:sz w:val="24"/>
          <w:szCs w:val="24"/>
        </w:rPr>
        <w:t xml:space="preserve"> (</w:t>
      </w:r>
      <w:proofErr w:type="spellStart"/>
      <w:r w:rsidR="004176CA">
        <w:rPr>
          <w:sz w:val="24"/>
          <w:szCs w:val="24"/>
        </w:rPr>
        <w:t>Arons</w:t>
      </w:r>
      <w:proofErr w:type="spellEnd"/>
      <w:r w:rsidR="004176CA">
        <w:rPr>
          <w:sz w:val="24"/>
          <w:szCs w:val="24"/>
        </w:rPr>
        <w:t>, 1997</w:t>
      </w:r>
      <w:r w:rsidR="00946975">
        <w:rPr>
          <w:sz w:val="24"/>
          <w:szCs w:val="24"/>
        </w:rPr>
        <w:t>).</w:t>
      </w:r>
      <w:r>
        <w:rPr>
          <w:sz w:val="24"/>
          <w:szCs w:val="24"/>
        </w:rPr>
        <w:t xml:space="preserve">  Establishing the context for a phenomenon is referred to as “</w:t>
      </w:r>
      <w:r w:rsidR="00983F74">
        <w:rPr>
          <w:sz w:val="24"/>
          <w:szCs w:val="24"/>
        </w:rPr>
        <w:t>framing</w:t>
      </w:r>
      <w:r>
        <w:rPr>
          <w:sz w:val="24"/>
          <w:szCs w:val="24"/>
        </w:rPr>
        <w:t>”</w:t>
      </w:r>
      <w:r w:rsidR="002E0505">
        <w:rPr>
          <w:sz w:val="24"/>
          <w:szCs w:val="24"/>
          <w:vertAlign w:val="superscript"/>
        </w:rPr>
        <w:t>*</w:t>
      </w:r>
      <w:r w:rsidR="00946975">
        <w:rPr>
          <w:sz w:val="24"/>
          <w:szCs w:val="24"/>
        </w:rPr>
        <w:t>(</w:t>
      </w:r>
      <w:proofErr w:type="spellStart"/>
      <w:r w:rsidR="004176CA" w:rsidRPr="004176CA">
        <w:rPr>
          <w:sz w:val="24"/>
          <w:szCs w:val="24"/>
        </w:rPr>
        <w:t>Arons</w:t>
      </w:r>
      <w:proofErr w:type="spellEnd"/>
      <w:r w:rsidR="004176CA" w:rsidRPr="004176CA">
        <w:rPr>
          <w:sz w:val="24"/>
          <w:szCs w:val="24"/>
        </w:rPr>
        <w:t>, 1997</w:t>
      </w:r>
      <w:r w:rsidR="00946975">
        <w:rPr>
          <w:sz w:val="24"/>
          <w:szCs w:val="24"/>
        </w:rPr>
        <w:t>)</w:t>
      </w:r>
      <w:r w:rsidR="00E26DB3">
        <w:rPr>
          <w:sz w:val="24"/>
          <w:szCs w:val="24"/>
        </w:rPr>
        <w:t xml:space="preserve"> (</w:t>
      </w:r>
      <w:proofErr w:type="spellStart"/>
      <w:r w:rsidR="00E26DB3">
        <w:rPr>
          <w:sz w:val="24"/>
          <w:szCs w:val="24"/>
        </w:rPr>
        <w:t>Megowan</w:t>
      </w:r>
      <w:proofErr w:type="spellEnd"/>
      <w:r w:rsidR="00E26DB3">
        <w:rPr>
          <w:sz w:val="24"/>
          <w:szCs w:val="24"/>
        </w:rPr>
        <w:t>, 2007)</w:t>
      </w:r>
      <w:r w:rsidR="00946975">
        <w:rPr>
          <w:sz w:val="24"/>
          <w:szCs w:val="24"/>
        </w:rPr>
        <w:t>.</w:t>
      </w:r>
      <w:r>
        <w:rPr>
          <w:sz w:val="24"/>
          <w:szCs w:val="24"/>
        </w:rPr>
        <w:t xml:space="preserve">  </w:t>
      </w:r>
      <w:r w:rsidR="00146C7E">
        <w:rPr>
          <w:sz w:val="24"/>
          <w:szCs w:val="24"/>
        </w:rPr>
        <w:t>Finding a means of predicting a phenomenon is embraced by traditional scientific methods but to do so reflectively requires an awareness of reason for the prediction</w:t>
      </w:r>
      <w:r w:rsidR="00946975">
        <w:rPr>
          <w:sz w:val="24"/>
          <w:szCs w:val="24"/>
        </w:rPr>
        <w:t xml:space="preserve"> </w:t>
      </w:r>
      <w:r w:rsidR="004176CA">
        <w:rPr>
          <w:sz w:val="24"/>
          <w:szCs w:val="24"/>
        </w:rPr>
        <w:t>(</w:t>
      </w:r>
      <w:proofErr w:type="spellStart"/>
      <w:r w:rsidR="004176CA" w:rsidRPr="004176CA">
        <w:rPr>
          <w:sz w:val="24"/>
          <w:szCs w:val="24"/>
        </w:rPr>
        <w:t>Arons</w:t>
      </w:r>
      <w:proofErr w:type="spellEnd"/>
      <w:r w:rsidR="004176CA" w:rsidRPr="004176CA">
        <w:rPr>
          <w:sz w:val="24"/>
          <w:szCs w:val="24"/>
        </w:rPr>
        <w:t>, 1997</w:t>
      </w:r>
      <w:r w:rsidR="00147B01">
        <w:rPr>
          <w:sz w:val="24"/>
          <w:szCs w:val="24"/>
        </w:rPr>
        <w:t>, pp. 5-8</w:t>
      </w:r>
      <w:r w:rsidR="00946975">
        <w:rPr>
          <w:sz w:val="24"/>
          <w:szCs w:val="24"/>
        </w:rPr>
        <w:t>)</w:t>
      </w:r>
      <w:r w:rsidR="00146C7E">
        <w:rPr>
          <w:sz w:val="24"/>
          <w:szCs w:val="24"/>
        </w:rPr>
        <w:t xml:space="preserve">.  Codifying the circumstances under which </w:t>
      </w:r>
      <w:r w:rsidR="00F668CE">
        <w:rPr>
          <w:sz w:val="24"/>
          <w:szCs w:val="24"/>
        </w:rPr>
        <w:t>the means of prediction is valid usually takes a great deal of experimentation</w:t>
      </w:r>
      <w:r w:rsidR="00946975">
        <w:rPr>
          <w:sz w:val="24"/>
          <w:szCs w:val="24"/>
        </w:rPr>
        <w:t xml:space="preserve">.  In a physics classroom, </w:t>
      </w:r>
      <w:r w:rsidR="00F668CE">
        <w:rPr>
          <w:sz w:val="24"/>
          <w:szCs w:val="24"/>
        </w:rPr>
        <w:t>some reflec</w:t>
      </w:r>
      <w:r w:rsidR="00E72780">
        <w:rPr>
          <w:sz w:val="24"/>
          <w:szCs w:val="24"/>
        </w:rPr>
        <w:t>tion on limiting conditions is</w:t>
      </w:r>
      <w:r w:rsidR="00F668CE">
        <w:rPr>
          <w:sz w:val="24"/>
          <w:szCs w:val="24"/>
        </w:rPr>
        <w:t xml:space="preserve"> qualitatively useful</w:t>
      </w:r>
      <w:r w:rsidR="004176CA">
        <w:rPr>
          <w:sz w:val="24"/>
          <w:szCs w:val="24"/>
        </w:rPr>
        <w:t xml:space="preserve"> (</w:t>
      </w:r>
      <w:proofErr w:type="spellStart"/>
      <w:r w:rsidR="004176CA" w:rsidRPr="004176CA">
        <w:rPr>
          <w:sz w:val="24"/>
          <w:szCs w:val="24"/>
        </w:rPr>
        <w:t>Arons</w:t>
      </w:r>
      <w:proofErr w:type="spellEnd"/>
      <w:r w:rsidR="004176CA" w:rsidRPr="004176CA">
        <w:rPr>
          <w:sz w:val="24"/>
          <w:szCs w:val="24"/>
        </w:rPr>
        <w:t>, 1997</w:t>
      </w:r>
      <w:r w:rsidR="004176CA">
        <w:rPr>
          <w:sz w:val="24"/>
          <w:szCs w:val="24"/>
        </w:rPr>
        <w:t>)</w:t>
      </w:r>
      <w:r w:rsidR="00F668CE">
        <w:rPr>
          <w:sz w:val="24"/>
          <w:szCs w:val="24"/>
        </w:rPr>
        <w:t xml:space="preserve">.  </w:t>
      </w:r>
      <w:r w:rsidR="00E72780">
        <w:rPr>
          <w:sz w:val="24"/>
          <w:szCs w:val="24"/>
        </w:rPr>
        <w:t xml:space="preserve">For example, in graphing two-dimensional motion, physics student can start to develop concepts for time.  Extrapolation prior to the start of change of motion is meaningless.  Extrapolation past the </w:t>
      </w:r>
      <w:r w:rsidR="005F4E9F">
        <w:rPr>
          <w:sz w:val="24"/>
          <w:szCs w:val="24"/>
        </w:rPr>
        <w:t>time period of constant acceleration is impossible.  Physics students may also develop concepts of space.  A bouncing ball’s center of mass never does touch the floor so considering the floor as an origin is as arbitrary as considering the rest location of the center of mass as an origin.  Either way, negative distance is a space in which the ball does not operate as it does in free fall.</w:t>
      </w:r>
    </w:p>
    <w:p w:rsidR="00983F74" w:rsidRDefault="00E26DB3" w:rsidP="00D8652C">
      <w:pPr>
        <w:spacing w:line="480" w:lineRule="auto"/>
        <w:ind w:firstLine="720"/>
        <w:rPr>
          <w:sz w:val="24"/>
          <w:szCs w:val="24"/>
        </w:rPr>
      </w:pPr>
      <w:r>
        <w:rPr>
          <w:sz w:val="24"/>
          <w:szCs w:val="24"/>
        </w:rPr>
        <w:t>Regardless of the sequence, a</w:t>
      </w:r>
      <w:r w:rsidR="00343E29">
        <w:rPr>
          <w:sz w:val="24"/>
          <w:szCs w:val="24"/>
        </w:rPr>
        <w:t xml:space="preserve"> perfect </w:t>
      </w:r>
      <w:r w:rsidR="00A135F5">
        <w:rPr>
          <w:sz w:val="24"/>
          <w:szCs w:val="24"/>
        </w:rPr>
        <w:t>reflective tool</w:t>
      </w:r>
      <w:r w:rsidR="00343E29">
        <w:rPr>
          <w:sz w:val="24"/>
          <w:szCs w:val="24"/>
        </w:rPr>
        <w:t xml:space="preserve"> would ideally contain all six</w:t>
      </w:r>
      <w:r w:rsidR="00983F74">
        <w:rPr>
          <w:sz w:val="24"/>
          <w:szCs w:val="24"/>
        </w:rPr>
        <w:t xml:space="preserve"> components </w:t>
      </w:r>
      <w:r w:rsidR="007D565B">
        <w:rPr>
          <w:sz w:val="24"/>
          <w:szCs w:val="24"/>
        </w:rPr>
        <w:t xml:space="preserve">of </w:t>
      </w:r>
      <w:r w:rsidR="00343E29">
        <w:rPr>
          <w:sz w:val="24"/>
          <w:szCs w:val="24"/>
        </w:rPr>
        <w:t>learning (</w:t>
      </w:r>
      <w:r w:rsidR="00343E29" w:rsidRPr="00343E29">
        <w:rPr>
          <w:sz w:val="24"/>
          <w:szCs w:val="24"/>
        </w:rPr>
        <w:t>confronting a novel situation, recognizing the situation as novel</w:t>
      </w:r>
      <w:r w:rsidR="00343E29">
        <w:rPr>
          <w:sz w:val="24"/>
          <w:szCs w:val="24"/>
        </w:rPr>
        <w:t>,</w:t>
      </w:r>
      <w:r w:rsidR="00343E29" w:rsidRPr="00343E29">
        <w:rPr>
          <w:sz w:val="24"/>
          <w:szCs w:val="24"/>
        </w:rPr>
        <w:t xml:space="preserve"> identifying the phenomenon, establishing a context for the phenomenon, finding a means of predicting the phenomenon and codifying the circumstances under which t</w:t>
      </w:r>
      <w:r w:rsidR="00343E29">
        <w:rPr>
          <w:sz w:val="24"/>
          <w:szCs w:val="24"/>
        </w:rPr>
        <w:t>he m</w:t>
      </w:r>
      <w:r w:rsidR="009C1843">
        <w:rPr>
          <w:sz w:val="24"/>
          <w:szCs w:val="24"/>
        </w:rPr>
        <w:t xml:space="preserve">eans of prediction is valid).  </w:t>
      </w:r>
      <w:r>
        <w:rPr>
          <w:sz w:val="24"/>
          <w:szCs w:val="24"/>
        </w:rPr>
        <w:t>It would be ideal because a student could apply the sequence itself to problem solving –</w:t>
      </w:r>
      <w:r w:rsidR="00521D04">
        <w:rPr>
          <w:sz w:val="24"/>
          <w:szCs w:val="24"/>
        </w:rPr>
        <w:t xml:space="preserve"> it is a</w:t>
      </w:r>
      <w:r>
        <w:rPr>
          <w:sz w:val="24"/>
          <w:szCs w:val="24"/>
        </w:rPr>
        <w:t xml:space="preserve"> scientific method (</w:t>
      </w:r>
      <w:proofErr w:type="spellStart"/>
      <w:r w:rsidR="002D2E9B">
        <w:rPr>
          <w:sz w:val="24"/>
          <w:szCs w:val="24"/>
        </w:rPr>
        <w:t>Hestenes</w:t>
      </w:r>
      <w:proofErr w:type="spellEnd"/>
      <w:r w:rsidR="002D2E9B">
        <w:rPr>
          <w:sz w:val="24"/>
          <w:szCs w:val="24"/>
        </w:rPr>
        <w:t>, 2011</w:t>
      </w:r>
      <w:r>
        <w:rPr>
          <w:sz w:val="24"/>
          <w:szCs w:val="24"/>
        </w:rPr>
        <w:t>)</w:t>
      </w:r>
      <w:r w:rsidR="002D2E9B">
        <w:rPr>
          <w:sz w:val="24"/>
          <w:szCs w:val="24"/>
        </w:rPr>
        <w:t xml:space="preserve"> (Mason &amp; Singh, 2010)</w:t>
      </w:r>
      <w:r>
        <w:rPr>
          <w:sz w:val="24"/>
          <w:szCs w:val="24"/>
        </w:rPr>
        <w:t xml:space="preserve">.  </w:t>
      </w:r>
      <w:r w:rsidR="009C1843">
        <w:rPr>
          <w:sz w:val="24"/>
          <w:szCs w:val="24"/>
        </w:rPr>
        <w:t>But a</w:t>
      </w:r>
      <w:r w:rsidR="00343E29">
        <w:rPr>
          <w:sz w:val="24"/>
          <w:szCs w:val="24"/>
        </w:rPr>
        <w:t xml:space="preserve">ny tool designated as reflective must </w:t>
      </w:r>
      <w:r w:rsidR="00983F74">
        <w:rPr>
          <w:sz w:val="24"/>
          <w:szCs w:val="24"/>
        </w:rPr>
        <w:t>incorporate</w:t>
      </w:r>
      <w:r w:rsidR="00343E29">
        <w:rPr>
          <w:sz w:val="24"/>
          <w:szCs w:val="24"/>
        </w:rPr>
        <w:t xml:space="preserve"> at least one of the four reflective parts of the learning cycle (</w:t>
      </w:r>
      <w:r w:rsidR="00343E29" w:rsidRPr="00343E29">
        <w:rPr>
          <w:sz w:val="24"/>
          <w:szCs w:val="24"/>
        </w:rPr>
        <w:t>identifying the phenomenon, establishing a context for the phenomenon, finding a means of predicting the phenomenon and codifying the circumstances under which the means of prediction is valid</w:t>
      </w:r>
      <w:r w:rsidR="00343E29">
        <w:rPr>
          <w:sz w:val="24"/>
          <w:szCs w:val="24"/>
        </w:rPr>
        <w:t>)</w:t>
      </w:r>
      <w:r w:rsidR="00983F74">
        <w:rPr>
          <w:sz w:val="24"/>
          <w:szCs w:val="24"/>
        </w:rPr>
        <w:t>.</w:t>
      </w:r>
      <w:r w:rsidR="00F668CE">
        <w:rPr>
          <w:sz w:val="24"/>
          <w:szCs w:val="24"/>
        </w:rPr>
        <w:t xml:space="preserve">  </w:t>
      </w:r>
      <w:r>
        <w:rPr>
          <w:sz w:val="24"/>
          <w:szCs w:val="24"/>
        </w:rPr>
        <w:t>These are reflective because they lend themselves to a “how do I know</w:t>
      </w:r>
      <w:r w:rsidR="00CC49E3">
        <w:rPr>
          <w:sz w:val="24"/>
          <w:szCs w:val="24"/>
          <w:vertAlign w:val="superscript"/>
        </w:rPr>
        <w:t>*</w:t>
      </w:r>
      <w:r>
        <w:rPr>
          <w:sz w:val="24"/>
          <w:szCs w:val="24"/>
        </w:rPr>
        <w:t>?” analysis (</w:t>
      </w:r>
      <w:r w:rsidR="002D2E9B">
        <w:rPr>
          <w:sz w:val="24"/>
          <w:szCs w:val="24"/>
        </w:rPr>
        <w:t xml:space="preserve">Nowak &amp; </w:t>
      </w:r>
      <w:proofErr w:type="spellStart"/>
      <w:r w:rsidR="002D2E9B">
        <w:rPr>
          <w:sz w:val="24"/>
          <w:szCs w:val="24"/>
        </w:rPr>
        <w:t>Gowin</w:t>
      </w:r>
      <w:proofErr w:type="spellEnd"/>
      <w:r w:rsidR="002D2E9B">
        <w:rPr>
          <w:sz w:val="24"/>
          <w:szCs w:val="24"/>
        </w:rPr>
        <w:t>, 1987</w:t>
      </w:r>
      <w:r>
        <w:rPr>
          <w:sz w:val="24"/>
          <w:szCs w:val="24"/>
        </w:rPr>
        <w:t>)</w:t>
      </w:r>
      <w:r w:rsidR="002D2E9B">
        <w:rPr>
          <w:sz w:val="24"/>
          <w:szCs w:val="24"/>
        </w:rPr>
        <w:t xml:space="preserve"> (</w:t>
      </w:r>
      <w:proofErr w:type="spellStart"/>
      <w:r w:rsidR="002D2E9B">
        <w:rPr>
          <w:sz w:val="24"/>
          <w:szCs w:val="24"/>
        </w:rPr>
        <w:t>Sch</w:t>
      </w:r>
      <w:r w:rsidR="002D2E9B">
        <w:rPr>
          <w:rFonts w:cstheme="minorHAnsi"/>
          <w:sz w:val="24"/>
          <w:szCs w:val="24"/>
        </w:rPr>
        <w:t>ö</w:t>
      </w:r>
      <w:r w:rsidR="002D2E9B">
        <w:rPr>
          <w:sz w:val="24"/>
          <w:szCs w:val="24"/>
        </w:rPr>
        <w:t>n</w:t>
      </w:r>
      <w:proofErr w:type="spellEnd"/>
      <w:r w:rsidR="002D2E9B">
        <w:rPr>
          <w:sz w:val="24"/>
          <w:szCs w:val="24"/>
        </w:rPr>
        <w:t>, 1987)</w:t>
      </w:r>
      <w:r>
        <w:rPr>
          <w:sz w:val="24"/>
          <w:szCs w:val="24"/>
        </w:rPr>
        <w:t xml:space="preserve">.  </w:t>
      </w:r>
      <w:r w:rsidR="00F668CE">
        <w:rPr>
          <w:sz w:val="24"/>
          <w:szCs w:val="24"/>
        </w:rPr>
        <w:t xml:space="preserve">My focus is on reflective tools for use in </w:t>
      </w:r>
      <w:r w:rsidR="00295B15">
        <w:rPr>
          <w:sz w:val="24"/>
          <w:szCs w:val="24"/>
        </w:rPr>
        <w:t xml:space="preserve">instruction of </w:t>
      </w:r>
      <w:r w:rsidR="004176CA">
        <w:rPr>
          <w:sz w:val="24"/>
          <w:szCs w:val="24"/>
        </w:rPr>
        <w:t>mechanics</w:t>
      </w:r>
      <w:r w:rsidR="00F668CE">
        <w:rPr>
          <w:sz w:val="24"/>
          <w:szCs w:val="24"/>
        </w:rPr>
        <w:t xml:space="preserve">.  I leave perfect reflective tools to curriculum designers who can embrace more </w:t>
      </w:r>
      <w:r w:rsidR="009C1843">
        <w:rPr>
          <w:sz w:val="24"/>
          <w:szCs w:val="24"/>
        </w:rPr>
        <w:t xml:space="preserve">class </w:t>
      </w:r>
      <w:r w:rsidR="00F668CE">
        <w:rPr>
          <w:sz w:val="24"/>
          <w:szCs w:val="24"/>
        </w:rPr>
        <w:t>time.</w:t>
      </w:r>
    </w:p>
    <w:p w:rsidR="00125E8C" w:rsidRDefault="00125E8C">
      <w:pPr>
        <w:rPr>
          <w:b/>
          <w:sz w:val="24"/>
          <w:szCs w:val="24"/>
          <w:u w:val="single"/>
        </w:rPr>
      </w:pPr>
      <w:r>
        <w:rPr>
          <w:b/>
          <w:sz w:val="24"/>
          <w:szCs w:val="24"/>
          <w:u w:val="single"/>
        </w:rPr>
        <w:br w:type="page"/>
      </w:r>
    </w:p>
    <w:p w:rsidR="0080519A" w:rsidRPr="004B22FD" w:rsidRDefault="0080519A" w:rsidP="00375E51">
      <w:pPr>
        <w:spacing w:after="120" w:line="480" w:lineRule="auto"/>
        <w:jc w:val="center"/>
        <w:rPr>
          <w:b/>
          <w:sz w:val="24"/>
          <w:szCs w:val="24"/>
          <w:u w:val="single"/>
        </w:rPr>
      </w:pPr>
      <w:r w:rsidRPr="004B22FD">
        <w:rPr>
          <w:b/>
          <w:sz w:val="24"/>
          <w:szCs w:val="24"/>
          <w:u w:val="single"/>
        </w:rPr>
        <w:t>General tools</w:t>
      </w:r>
    </w:p>
    <w:p w:rsidR="004B22FD" w:rsidRDefault="004B22FD" w:rsidP="00063AE7">
      <w:pPr>
        <w:spacing w:line="480" w:lineRule="auto"/>
        <w:ind w:firstLine="720"/>
        <w:rPr>
          <w:sz w:val="24"/>
          <w:szCs w:val="24"/>
        </w:rPr>
      </w:pPr>
      <w:r>
        <w:rPr>
          <w:sz w:val="24"/>
          <w:szCs w:val="24"/>
        </w:rPr>
        <w:t xml:space="preserve">An obstacle to </w:t>
      </w:r>
      <w:r w:rsidRPr="004B22FD">
        <w:rPr>
          <w:sz w:val="24"/>
          <w:szCs w:val="24"/>
        </w:rPr>
        <w:t>becoming a</w:t>
      </w:r>
      <w:r>
        <w:rPr>
          <w:sz w:val="24"/>
          <w:szCs w:val="24"/>
        </w:rPr>
        <w:t xml:space="preserve"> reflective individual resides i</w:t>
      </w:r>
      <w:r w:rsidRPr="004B22FD">
        <w:rPr>
          <w:sz w:val="24"/>
          <w:szCs w:val="24"/>
        </w:rPr>
        <w:t>n the belief that there is one correct route</w:t>
      </w:r>
      <w:r>
        <w:rPr>
          <w:sz w:val="24"/>
          <w:szCs w:val="24"/>
        </w:rPr>
        <w:t xml:space="preserve"> (Gearhart, 2009)</w:t>
      </w:r>
      <w:r w:rsidR="005134E9">
        <w:rPr>
          <w:sz w:val="24"/>
          <w:szCs w:val="24"/>
        </w:rPr>
        <w:t xml:space="preserve"> or one correct answer</w:t>
      </w:r>
      <w:r w:rsidRPr="004B22FD">
        <w:rPr>
          <w:sz w:val="24"/>
          <w:szCs w:val="24"/>
        </w:rPr>
        <w:t xml:space="preserve">.  </w:t>
      </w:r>
      <w:r>
        <w:rPr>
          <w:sz w:val="24"/>
          <w:szCs w:val="24"/>
        </w:rPr>
        <w:t xml:space="preserve">Explicitly directing a student to be </w:t>
      </w:r>
      <w:proofErr w:type="gramStart"/>
      <w:r>
        <w:rPr>
          <w:sz w:val="24"/>
          <w:szCs w:val="24"/>
        </w:rPr>
        <w:t>reflective,</w:t>
      </w:r>
      <w:proofErr w:type="gramEnd"/>
      <w:r>
        <w:rPr>
          <w:sz w:val="24"/>
          <w:szCs w:val="24"/>
        </w:rPr>
        <w:t xml:space="preserve"> thus creates an additional task</w:t>
      </w:r>
      <w:r w:rsidR="005206E2">
        <w:rPr>
          <w:sz w:val="24"/>
          <w:szCs w:val="24"/>
        </w:rPr>
        <w:t>,</w:t>
      </w:r>
      <w:r>
        <w:rPr>
          <w:sz w:val="24"/>
          <w:szCs w:val="24"/>
        </w:rPr>
        <w:t xml:space="preserve"> in the student mind, to add to other requirements.  Such is unnecessarily overwhelming.  Using the tools which follow will create a reflective student without </w:t>
      </w:r>
      <w:r w:rsidR="005206E2">
        <w:rPr>
          <w:sz w:val="24"/>
          <w:szCs w:val="24"/>
        </w:rPr>
        <w:t xml:space="preserve">challenging the student to </w:t>
      </w:r>
      <w:r w:rsidR="005206E2">
        <w:rPr>
          <w:i/>
          <w:sz w:val="24"/>
          <w:szCs w:val="24"/>
        </w:rPr>
        <w:t xml:space="preserve">know the right way to do it </w:t>
      </w:r>
      <w:r w:rsidR="005206E2">
        <w:rPr>
          <w:sz w:val="24"/>
          <w:szCs w:val="24"/>
        </w:rPr>
        <w:t xml:space="preserve">or </w:t>
      </w:r>
      <w:r w:rsidRPr="005206E2">
        <w:rPr>
          <w:sz w:val="24"/>
          <w:szCs w:val="24"/>
        </w:rPr>
        <w:t>making</w:t>
      </w:r>
      <w:r>
        <w:rPr>
          <w:sz w:val="24"/>
          <w:szCs w:val="24"/>
        </w:rPr>
        <w:t xml:space="preserve"> the student </w:t>
      </w:r>
      <w:r w:rsidRPr="002129EE">
        <w:rPr>
          <w:i/>
          <w:sz w:val="24"/>
          <w:szCs w:val="24"/>
        </w:rPr>
        <w:t>do something extra</w:t>
      </w:r>
      <w:r>
        <w:rPr>
          <w:sz w:val="24"/>
          <w:szCs w:val="24"/>
        </w:rPr>
        <w:t>.</w:t>
      </w:r>
    </w:p>
    <w:p w:rsidR="001D727A" w:rsidRPr="00D773E1" w:rsidRDefault="001D727A" w:rsidP="00063AE7">
      <w:pPr>
        <w:spacing w:line="480" w:lineRule="auto"/>
        <w:ind w:firstLine="720"/>
        <w:rPr>
          <w:sz w:val="24"/>
          <w:szCs w:val="24"/>
        </w:rPr>
      </w:pPr>
      <w:r>
        <w:rPr>
          <w:sz w:val="24"/>
          <w:szCs w:val="24"/>
        </w:rPr>
        <w:t xml:space="preserve">Similarly, an educator is overwhelmed with entreaties to practice a certain methodology or use best-practices.  </w:t>
      </w:r>
      <w:r w:rsidR="005206E2">
        <w:rPr>
          <w:sz w:val="24"/>
          <w:szCs w:val="24"/>
        </w:rPr>
        <w:t xml:space="preserve">In spite of this, professional development is generally desired.  </w:t>
      </w:r>
      <w:r>
        <w:rPr>
          <w:sz w:val="24"/>
          <w:szCs w:val="24"/>
        </w:rPr>
        <w:t xml:space="preserve">“Teachers, who often resent becoming targets of blame for the perceived failures of public education, tend nevertheless to advocate their own versions of the need for professional development and renewal.” </w:t>
      </w:r>
      <w:proofErr w:type="gramStart"/>
      <w:r>
        <w:rPr>
          <w:sz w:val="24"/>
          <w:szCs w:val="24"/>
        </w:rPr>
        <w:t>(</w:t>
      </w:r>
      <w:proofErr w:type="spellStart"/>
      <w:r w:rsidR="001F5F1F">
        <w:rPr>
          <w:sz w:val="24"/>
          <w:szCs w:val="24"/>
        </w:rPr>
        <w:t>Schön</w:t>
      </w:r>
      <w:proofErr w:type="spellEnd"/>
      <w:r>
        <w:rPr>
          <w:sz w:val="24"/>
          <w:szCs w:val="24"/>
        </w:rPr>
        <w:t>, 1987</w:t>
      </w:r>
      <w:r w:rsidR="001F5F1F">
        <w:rPr>
          <w:sz w:val="24"/>
          <w:szCs w:val="24"/>
        </w:rPr>
        <w:t>, p. 15</w:t>
      </w:r>
      <w:r>
        <w:rPr>
          <w:sz w:val="24"/>
          <w:szCs w:val="24"/>
        </w:rPr>
        <w:t>).</w:t>
      </w:r>
      <w:proofErr w:type="gramEnd"/>
      <w:r>
        <w:rPr>
          <w:sz w:val="24"/>
          <w:szCs w:val="24"/>
        </w:rPr>
        <w:t xml:space="preserve">  The tools I d</w:t>
      </w:r>
      <w:r w:rsidR="00521D04">
        <w:rPr>
          <w:sz w:val="24"/>
          <w:szCs w:val="24"/>
        </w:rPr>
        <w:t xml:space="preserve">escribe below may be used as a physics teacher </w:t>
      </w:r>
      <w:r>
        <w:rPr>
          <w:sz w:val="24"/>
          <w:szCs w:val="24"/>
        </w:rPr>
        <w:t>sees fit.  They can be used once or repeatedly.  One or many can be incorporated into a curriculum or unit.</w:t>
      </w:r>
      <w:r w:rsidR="002D2E9B">
        <w:rPr>
          <w:sz w:val="24"/>
          <w:szCs w:val="24"/>
        </w:rPr>
        <w:t xml:space="preserve">  I</w:t>
      </w:r>
      <w:r w:rsidR="00D773E1">
        <w:rPr>
          <w:sz w:val="24"/>
          <w:szCs w:val="24"/>
        </w:rPr>
        <w:t xml:space="preserve">n contrast to </w:t>
      </w:r>
      <w:r w:rsidR="00D773E1">
        <w:rPr>
          <w:i/>
          <w:sz w:val="24"/>
          <w:szCs w:val="24"/>
        </w:rPr>
        <w:t>something extra,</w:t>
      </w:r>
      <w:r w:rsidR="00D773E1">
        <w:rPr>
          <w:sz w:val="24"/>
          <w:szCs w:val="24"/>
        </w:rPr>
        <w:t xml:space="preserve"> the tools provided are in common use and considered best-practices.  This document serves to qualify the </w:t>
      </w:r>
      <w:r w:rsidR="008C1950">
        <w:rPr>
          <w:sz w:val="24"/>
          <w:szCs w:val="24"/>
        </w:rPr>
        <w:t>reason for the tools’ success with respect to</w:t>
      </w:r>
      <w:r w:rsidR="00D773E1">
        <w:rPr>
          <w:sz w:val="24"/>
          <w:szCs w:val="24"/>
        </w:rPr>
        <w:t xml:space="preserve"> </w:t>
      </w:r>
      <w:r w:rsidR="002B70A2">
        <w:rPr>
          <w:sz w:val="24"/>
          <w:szCs w:val="24"/>
        </w:rPr>
        <w:t xml:space="preserve">reflective </w:t>
      </w:r>
      <w:r w:rsidR="00D773E1">
        <w:rPr>
          <w:sz w:val="24"/>
          <w:szCs w:val="24"/>
        </w:rPr>
        <w:t>instruction.</w:t>
      </w:r>
    </w:p>
    <w:p w:rsidR="0080519A" w:rsidRDefault="005134E9" w:rsidP="00063AE7">
      <w:pPr>
        <w:spacing w:line="480" w:lineRule="auto"/>
        <w:ind w:firstLine="720"/>
        <w:rPr>
          <w:sz w:val="24"/>
          <w:szCs w:val="24"/>
        </w:rPr>
      </w:pPr>
      <w:r>
        <w:rPr>
          <w:sz w:val="24"/>
          <w:szCs w:val="24"/>
        </w:rPr>
        <w:t>There are three main types of tool</w:t>
      </w:r>
      <w:r w:rsidR="008C1950">
        <w:rPr>
          <w:sz w:val="24"/>
          <w:szCs w:val="24"/>
        </w:rPr>
        <w:t>s</w:t>
      </w:r>
      <w:r w:rsidR="0080519A" w:rsidRPr="0080519A">
        <w:rPr>
          <w:sz w:val="24"/>
          <w:szCs w:val="24"/>
        </w:rPr>
        <w:t xml:space="preserve"> </w:t>
      </w:r>
      <w:r w:rsidR="009A7901">
        <w:rPr>
          <w:sz w:val="24"/>
          <w:szCs w:val="24"/>
        </w:rPr>
        <w:t>which</w:t>
      </w:r>
      <w:r w:rsidR="0080519A" w:rsidRPr="0080519A">
        <w:rPr>
          <w:sz w:val="24"/>
          <w:szCs w:val="24"/>
        </w:rPr>
        <w:t xml:space="preserve"> will assist the </w:t>
      </w:r>
      <w:r w:rsidR="005F4E9F">
        <w:rPr>
          <w:sz w:val="24"/>
          <w:szCs w:val="24"/>
        </w:rPr>
        <w:t xml:space="preserve">physics </w:t>
      </w:r>
      <w:r w:rsidR="0080519A" w:rsidRPr="0080519A">
        <w:rPr>
          <w:sz w:val="24"/>
          <w:szCs w:val="24"/>
        </w:rPr>
        <w:t>teacher to encourage students to reflect</w:t>
      </w:r>
      <w:r w:rsidR="008B2F0B">
        <w:rPr>
          <w:sz w:val="24"/>
          <w:szCs w:val="24"/>
          <w:vertAlign w:val="superscript"/>
        </w:rPr>
        <w:t>*</w:t>
      </w:r>
      <w:r w:rsidR="0080519A" w:rsidRPr="0080519A">
        <w:rPr>
          <w:sz w:val="24"/>
          <w:szCs w:val="24"/>
        </w:rPr>
        <w:t>.</w:t>
      </w:r>
      <w:r w:rsidR="009A7901">
        <w:rPr>
          <w:sz w:val="24"/>
          <w:szCs w:val="24"/>
        </w:rPr>
        <w:t xml:space="preserve">  </w:t>
      </w:r>
      <w:r w:rsidR="009A7901" w:rsidRPr="009A7901">
        <w:rPr>
          <w:sz w:val="24"/>
          <w:szCs w:val="24"/>
        </w:rPr>
        <w:t>The</w:t>
      </w:r>
      <w:r>
        <w:rPr>
          <w:sz w:val="24"/>
          <w:szCs w:val="24"/>
        </w:rPr>
        <w:t>se types are arranged by application.  One type i</w:t>
      </w:r>
      <w:r w:rsidR="009A7901" w:rsidRPr="009A7901">
        <w:rPr>
          <w:sz w:val="24"/>
          <w:szCs w:val="24"/>
        </w:rPr>
        <w:t xml:space="preserve">s for an instructor to apply.  </w:t>
      </w:r>
      <w:r>
        <w:rPr>
          <w:sz w:val="24"/>
          <w:szCs w:val="24"/>
        </w:rPr>
        <w:t>Another</w:t>
      </w:r>
      <w:r w:rsidR="009A7901" w:rsidRPr="009A7901">
        <w:rPr>
          <w:sz w:val="24"/>
          <w:szCs w:val="24"/>
        </w:rPr>
        <w:t xml:space="preserve"> </w:t>
      </w:r>
      <w:r>
        <w:rPr>
          <w:sz w:val="24"/>
          <w:szCs w:val="24"/>
        </w:rPr>
        <w:t>type is f</w:t>
      </w:r>
      <w:r w:rsidR="009A7901" w:rsidRPr="009A7901">
        <w:rPr>
          <w:sz w:val="24"/>
          <w:szCs w:val="24"/>
        </w:rPr>
        <w:t xml:space="preserve">or either an instructor or </w:t>
      </w:r>
      <w:r w:rsidR="000E253F">
        <w:rPr>
          <w:sz w:val="24"/>
          <w:szCs w:val="24"/>
        </w:rPr>
        <w:t xml:space="preserve">a </w:t>
      </w:r>
      <w:r w:rsidR="009A7901" w:rsidRPr="009A7901">
        <w:rPr>
          <w:sz w:val="24"/>
          <w:szCs w:val="24"/>
        </w:rPr>
        <w:t xml:space="preserve">student to apply.  The third </w:t>
      </w:r>
      <w:r>
        <w:rPr>
          <w:sz w:val="24"/>
          <w:szCs w:val="24"/>
        </w:rPr>
        <w:t xml:space="preserve">type of </w:t>
      </w:r>
      <w:r w:rsidR="009A7901" w:rsidRPr="009A7901">
        <w:rPr>
          <w:sz w:val="24"/>
          <w:szCs w:val="24"/>
        </w:rPr>
        <w:t>tool</w:t>
      </w:r>
      <w:r>
        <w:rPr>
          <w:sz w:val="24"/>
          <w:szCs w:val="24"/>
        </w:rPr>
        <w:t xml:space="preserve"> i</w:t>
      </w:r>
      <w:r w:rsidR="009A7901" w:rsidRPr="009A7901">
        <w:rPr>
          <w:sz w:val="24"/>
          <w:szCs w:val="24"/>
        </w:rPr>
        <w:t xml:space="preserve">s for a student to apply </w:t>
      </w:r>
      <w:r w:rsidR="005206E2">
        <w:rPr>
          <w:sz w:val="24"/>
          <w:szCs w:val="24"/>
        </w:rPr>
        <w:t xml:space="preserve">to </w:t>
      </w:r>
      <w:r w:rsidR="002D2E9B">
        <w:rPr>
          <w:sz w:val="24"/>
          <w:szCs w:val="24"/>
        </w:rPr>
        <w:t>him</w:t>
      </w:r>
      <w:r w:rsidR="009A7901" w:rsidRPr="009A7901">
        <w:rPr>
          <w:sz w:val="24"/>
          <w:szCs w:val="24"/>
        </w:rPr>
        <w:t>self.</w:t>
      </w:r>
      <w:r w:rsidR="00AF4181">
        <w:rPr>
          <w:sz w:val="24"/>
          <w:szCs w:val="24"/>
        </w:rPr>
        <w:t xml:space="preserve">  </w:t>
      </w:r>
      <w:r w:rsidR="00375E51">
        <w:rPr>
          <w:sz w:val="24"/>
          <w:szCs w:val="24"/>
        </w:rPr>
        <w:t>All of my examples are instructor applied tools</w:t>
      </w:r>
      <w:r w:rsidR="00063AE7">
        <w:rPr>
          <w:sz w:val="24"/>
          <w:szCs w:val="24"/>
        </w:rPr>
        <w:t>: small group collaboration, learning commentary and rich-context</w:t>
      </w:r>
      <w:r w:rsidR="00043474">
        <w:rPr>
          <w:sz w:val="24"/>
          <w:szCs w:val="24"/>
          <w:vertAlign w:val="superscript"/>
        </w:rPr>
        <w:t>*</w:t>
      </w:r>
      <w:r w:rsidR="00063AE7">
        <w:rPr>
          <w:sz w:val="24"/>
          <w:szCs w:val="24"/>
        </w:rPr>
        <w:t xml:space="preserve"> problem</w:t>
      </w:r>
      <w:r w:rsidR="00375E51">
        <w:rPr>
          <w:sz w:val="24"/>
          <w:szCs w:val="24"/>
        </w:rPr>
        <w:t xml:space="preserve">.  </w:t>
      </w:r>
      <w:r w:rsidR="00AF4181">
        <w:rPr>
          <w:sz w:val="24"/>
          <w:szCs w:val="24"/>
        </w:rPr>
        <w:t xml:space="preserve">A list of all </w:t>
      </w:r>
      <w:r w:rsidR="002D2E9B">
        <w:rPr>
          <w:sz w:val="24"/>
          <w:szCs w:val="24"/>
        </w:rPr>
        <w:t>tools is included in Appendix B –</w:t>
      </w:r>
      <w:r w:rsidR="00AF4181">
        <w:rPr>
          <w:sz w:val="24"/>
          <w:szCs w:val="24"/>
        </w:rPr>
        <w:t xml:space="preserve"> List</w:t>
      </w:r>
      <w:r w:rsidR="002D2E9B">
        <w:rPr>
          <w:sz w:val="24"/>
          <w:szCs w:val="24"/>
        </w:rPr>
        <w:t xml:space="preserve"> </w:t>
      </w:r>
      <w:r w:rsidR="008C1950">
        <w:rPr>
          <w:sz w:val="24"/>
          <w:szCs w:val="24"/>
        </w:rPr>
        <w:t>of Reflection</w:t>
      </w:r>
      <w:r w:rsidR="00AF4181">
        <w:rPr>
          <w:sz w:val="24"/>
          <w:szCs w:val="24"/>
        </w:rPr>
        <w:t xml:space="preserve"> Tools.</w:t>
      </w:r>
    </w:p>
    <w:p w:rsidR="00375E51" w:rsidRDefault="00375E51">
      <w:pPr>
        <w:rPr>
          <w:sz w:val="24"/>
          <w:szCs w:val="24"/>
        </w:rPr>
      </w:pPr>
      <w:r>
        <w:rPr>
          <w:sz w:val="24"/>
          <w:szCs w:val="24"/>
        </w:rPr>
        <w:br w:type="page"/>
      </w:r>
    </w:p>
    <w:p w:rsidR="00375E51" w:rsidRPr="00375E51" w:rsidRDefault="00375E51" w:rsidP="00375E51">
      <w:pPr>
        <w:spacing w:after="120" w:line="480" w:lineRule="auto"/>
        <w:jc w:val="center"/>
        <w:rPr>
          <w:b/>
          <w:sz w:val="24"/>
          <w:szCs w:val="24"/>
          <w:u w:val="single"/>
        </w:rPr>
      </w:pPr>
      <w:r w:rsidRPr="00375E51">
        <w:rPr>
          <w:b/>
          <w:sz w:val="24"/>
          <w:szCs w:val="24"/>
          <w:u w:val="single"/>
        </w:rPr>
        <w:t>Small Group Collaboration</w:t>
      </w:r>
    </w:p>
    <w:p w:rsidR="006133D7" w:rsidRDefault="00063AE7" w:rsidP="00D8652C">
      <w:pPr>
        <w:spacing w:line="480" w:lineRule="auto"/>
        <w:ind w:firstLine="720"/>
        <w:rPr>
          <w:sz w:val="24"/>
          <w:szCs w:val="24"/>
        </w:rPr>
      </w:pPr>
      <w:r>
        <w:rPr>
          <w:sz w:val="24"/>
          <w:szCs w:val="24"/>
        </w:rPr>
        <w:t>The goal of self-reflection as a learner is assisted by practice of reflective thought.  As such, employment of communication skills toward expression of reflective thought is useful.  T</w:t>
      </w:r>
      <w:r w:rsidR="006133D7" w:rsidRPr="009A7901">
        <w:rPr>
          <w:sz w:val="24"/>
          <w:szCs w:val="24"/>
        </w:rPr>
        <w:t xml:space="preserve">he instructor can direct small groups to collaborate </w:t>
      </w:r>
      <w:r w:rsidR="00934B3E">
        <w:rPr>
          <w:sz w:val="24"/>
          <w:szCs w:val="24"/>
        </w:rPr>
        <w:t>o</w:t>
      </w:r>
      <w:r w:rsidR="006133D7" w:rsidRPr="009A7901">
        <w:rPr>
          <w:sz w:val="24"/>
          <w:szCs w:val="24"/>
        </w:rPr>
        <w:t xml:space="preserve">n </w:t>
      </w:r>
      <w:r w:rsidR="002D2E9B">
        <w:rPr>
          <w:sz w:val="24"/>
          <w:szCs w:val="24"/>
        </w:rPr>
        <w:t xml:space="preserve">physics </w:t>
      </w:r>
      <w:r w:rsidR="006133D7" w:rsidRPr="009A7901">
        <w:rPr>
          <w:sz w:val="24"/>
          <w:szCs w:val="24"/>
        </w:rPr>
        <w:t>problems (Mason &amp; Singh, 2010)</w:t>
      </w:r>
      <w:r w:rsidR="00934B3E">
        <w:rPr>
          <w:sz w:val="24"/>
          <w:szCs w:val="24"/>
        </w:rPr>
        <w:t xml:space="preserve"> and </w:t>
      </w:r>
      <w:r w:rsidR="00FF443A">
        <w:rPr>
          <w:sz w:val="24"/>
          <w:szCs w:val="24"/>
        </w:rPr>
        <w:t xml:space="preserve">later </w:t>
      </w:r>
      <w:r w:rsidR="00934B3E">
        <w:rPr>
          <w:sz w:val="24"/>
          <w:szCs w:val="24"/>
        </w:rPr>
        <w:t>explain their findings to the class</w:t>
      </w:r>
      <w:r w:rsidR="006133D7" w:rsidRPr="009A7901">
        <w:rPr>
          <w:sz w:val="24"/>
          <w:szCs w:val="24"/>
        </w:rPr>
        <w:t xml:space="preserve">.  </w:t>
      </w:r>
      <w:r w:rsidR="00815F35">
        <w:rPr>
          <w:sz w:val="24"/>
          <w:szCs w:val="24"/>
        </w:rPr>
        <w:t xml:space="preserve">Groups of three or four students, whether heterogeneously or homogeneously constructed are given a task to explore and explain a </w:t>
      </w:r>
      <w:r w:rsidR="00521D04">
        <w:rPr>
          <w:sz w:val="24"/>
          <w:szCs w:val="24"/>
        </w:rPr>
        <w:t xml:space="preserve">physics </w:t>
      </w:r>
      <w:r w:rsidR="00815F35">
        <w:rPr>
          <w:sz w:val="24"/>
          <w:szCs w:val="24"/>
        </w:rPr>
        <w:t xml:space="preserve">problem.  </w:t>
      </w:r>
      <w:r w:rsidR="006133D7" w:rsidRPr="009A7901">
        <w:rPr>
          <w:sz w:val="24"/>
          <w:szCs w:val="24"/>
        </w:rPr>
        <w:t>Content and problem-solving strategies are learned</w:t>
      </w:r>
      <w:r w:rsidR="002D27F9">
        <w:rPr>
          <w:sz w:val="24"/>
          <w:szCs w:val="24"/>
          <w:vertAlign w:val="superscript"/>
        </w:rPr>
        <w:t>*</w:t>
      </w:r>
      <w:r w:rsidR="006133D7" w:rsidRPr="009A7901">
        <w:rPr>
          <w:sz w:val="24"/>
          <w:szCs w:val="24"/>
        </w:rPr>
        <w:t xml:space="preserve"> while reflection tak</w:t>
      </w:r>
      <w:r w:rsidR="00521D04">
        <w:rPr>
          <w:sz w:val="24"/>
          <w:szCs w:val="24"/>
        </w:rPr>
        <w:t>es place</w:t>
      </w:r>
      <w:r w:rsidR="00D6437C">
        <w:rPr>
          <w:sz w:val="24"/>
          <w:szCs w:val="24"/>
        </w:rPr>
        <w:t>.</w:t>
      </w:r>
      <w:r w:rsidR="008C1950">
        <w:rPr>
          <w:sz w:val="24"/>
          <w:szCs w:val="24"/>
        </w:rPr>
        <w:t xml:space="preserve">  See Appendix E</w:t>
      </w:r>
      <w:r w:rsidR="00521D04">
        <w:rPr>
          <w:sz w:val="24"/>
          <w:szCs w:val="24"/>
        </w:rPr>
        <w:t xml:space="preserve"> – RTOP</w:t>
      </w:r>
      <w:r w:rsidR="007E5663">
        <w:rPr>
          <w:sz w:val="24"/>
          <w:szCs w:val="24"/>
          <w:vertAlign w:val="superscript"/>
        </w:rPr>
        <w:t>*</w:t>
      </w:r>
      <w:r w:rsidR="00BD6163">
        <w:rPr>
          <w:sz w:val="24"/>
          <w:szCs w:val="24"/>
        </w:rPr>
        <w:t xml:space="preserve"> Information</w:t>
      </w:r>
      <w:r w:rsidR="00521D04">
        <w:rPr>
          <w:sz w:val="24"/>
          <w:szCs w:val="24"/>
        </w:rPr>
        <w:t>.</w:t>
      </w:r>
      <w:r w:rsidR="006133D7" w:rsidRPr="009A7901">
        <w:rPr>
          <w:sz w:val="24"/>
          <w:szCs w:val="24"/>
        </w:rPr>
        <w:t xml:space="preserve">  </w:t>
      </w:r>
      <w:r w:rsidR="00B605D8">
        <w:rPr>
          <w:sz w:val="24"/>
          <w:szCs w:val="24"/>
        </w:rPr>
        <w:t>Collaboration is assisted by use of white boards (</w:t>
      </w:r>
      <w:proofErr w:type="spellStart"/>
      <w:r w:rsidR="00B605D8">
        <w:rPr>
          <w:sz w:val="24"/>
          <w:szCs w:val="24"/>
        </w:rPr>
        <w:t>Megowan</w:t>
      </w:r>
      <w:proofErr w:type="spellEnd"/>
      <w:r w:rsidR="00B605D8">
        <w:rPr>
          <w:sz w:val="24"/>
          <w:szCs w:val="24"/>
        </w:rPr>
        <w:t>,</w:t>
      </w:r>
      <w:r w:rsidR="00B605D8" w:rsidRPr="00B605D8">
        <w:rPr>
          <w:sz w:val="24"/>
          <w:szCs w:val="24"/>
        </w:rPr>
        <w:t xml:space="preserve"> 2007).  </w:t>
      </w:r>
      <w:r w:rsidR="00934B3E">
        <w:rPr>
          <w:sz w:val="24"/>
          <w:szCs w:val="24"/>
        </w:rPr>
        <w:t xml:space="preserve"> </w:t>
      </w:r>
      <w:r w:rsidR="0051617C">
        <w:rPr>
          <w:sz w:val="24"/>
          <w:szCs w:val="24"/>
        </w:rPr>
        <w:t>Hence, a</w:t>
      </w:r>
      <w:r w:rsidR="00FF443A">
        <w:rPr>
          <w:sz w:val="24"/>
          <w:szCs w:val="24"/>
        </w:rPr>
        <w:t xml:space="preserve"> “board meeting” </w:t>
      </w:r>
      <w:r w:rsidR="0051617C">
        <w:rPr>
          <w:sz w:val="24"/>
          <w:szCs w:val="24"/>
        </w:rPr>
        <w:t xml:space="preserve">is held </w:t>
      </w:r>
      <w:r w:rsidR="00FF443A">
        <w:rPr>
          <w:sz w:val="24"/>
          <w:szCs w:val="24"/>
        </w:rPr>
        <w:t xml:space="preserve">after </w:t>
      </w:r>
      <w:proofErr w:type="gramStart"/>
      <w:r w:rsidR="00FF443A">
        <w:rPr>
          <w:sz w:val="24"/>
          <w:szCs w:val="24"/>
        </w:rPr>
        <w:t>students</w:t>
      </w:r>
      <w:proofErr w:type="gramEnd"/>
      <w:r w:rsidR="00FF443A">
        <w:rPr>
          <w:sz w:val="24"/>
          <w:szCs w:val="24"/>
        </w:rPr>
        <w:t xml:space="preserve"> complete collaboration.  </w:t>
      </w:r>
      <w:r w:rsidR="00934B3E">
        <w:rPr>
          <w:sz w:val="24"/>
          <w:szCs w:val="24"/>
        </w:rPr>
        <w:t>Student d</w:t>
      </w:r>
      <w:r w:rsidR="00C54CE4">
        <w:rPr>
          <w:sz w:val="24"/>
          <w:szCs w:val="24"/>
        </w:rPr>
        <w:t>ialogue attempts to elicit</w:t>
      </w:r>
      <w:r w:rsidR="00443D92">
        <w:rPr>
          <w:sz w:val="24"/>
          <w:szCs w:val="24"/>
        </w:rPr>
        <w:t xml:space="preserve"> any</w:t>
      </w:r>
      <w:r w:rsidR="00C54CE4">
        <w:rPr>
          <w:sz w:val="24"/>
          <w:szCs w:val="24"/>
        </w:rPr>
        <w:t xml:space="preserve"> useful prior knowledge</w:t>
      </w:r>
      <w:r w:rsidR="00FF443A">
        <w:rPr>
          <w:sz w:val="24"/>
          <w:szCs w:val="24"/>
        </w:rPr>
        <w:t xml:space="preserve"> and agree on a method of solution</w:t>
      </w:r>
      <w:r w:rsidR="00C54CE4">
        <w:rPr>
          <w:sz w:val="24"/>
          <w:szCs w:val="24"/>
        </w:rPr>
        <w:t xml:space="preserve">.  A method toward a solution can be attempted and abandoned with group understanding of why the method would fail.  </w:t>
      </w:r>
      <w:r w:rsidR="00934B3E">
        <w:rPr>
          <w:sz w:val="24"/>
          <w:szCs w:val="24"/>
        </w:rPr>
        <w:t>Instructor attention</w:t>
      </w:r>
      <w:r w:rsidR="005355CF">
        <w:rPr>
          <w:sz w:val="24"/>
          <w:szCs w:val="24"/>
        </w:rPr>
        <w:t xml:space="preserve"> is placed on asking why students are ch</w:t>
      </w:r>
      <w:r w:rsidR="00934B3E">
        <w:rPr>
          <w:sz w:val="24"/>
          <w:szCs w:val="24"/>
        </w:rPr>
        <w:t xml:space="preserve">oosing </w:t>
      </w:r>
      <w:r w:rsidR="005355CF">
        <w:rPr>
          <w:sz w:val="24"/>
          <w:szCs w:val="24"/>
        </w:rPr>
        <w:t>an approach</w:t>
      </w:r>
      <w:r w:rsidR="00934B3E">
        <w:rPr>
          <w:sz w:val="24"/>
          <w:szCs w:val="24"/>
        </w:rPr>
        <w:t>, how they know it is valid,</w:t>
      </w:r>
      <w:r w:rsidR="005355CF">
        <w:rPr>
          <w:sz w:val="24"/>
          <w:szCs w:val="24"/>
        </w:rPr>
        <w:t xml:space="preserve"> and reminding them that they will need to explain what they are doing to the larger group</w:t>
      </w:r>
      <w:r w:rsidR="00311D86">
        <w:rPr>
          <w:sz w:val="24"/>
          <w:szCs w:val="24"/>
        </w:rPr>
        <w:t xml:space="preserve"> (Johnson &amp; Johnson, 1998, p. 7:2-14)</w:t>
      </w:r>
      <w:r w:rsidR="005355CF">
        <w:rPr>
          <w:sz w:val="24"/>
          <w:szCs w:val="24"/>
        </w:rPr>
        <w:t xml:space="preserve">.  </w:t>
      </w:r>
      <w:r w:rsidR="00D773E1">
        <w:rPr>
          <w:sz w:val="24"/>
          <w:szCs w:val="24"/>
        </w:rPr>
        <w:t>Students coach each other to be better students by “observing student performance, detecting errors of application, pointing out correct responses” (</w:t>
      </w:r>
      <w:proofErr w:type="spellStart"/>
      <w:r w:rsidR="001F5F1F">
        <w:rPr>
          <w:sz w:val="24"/>
          <w:szCs w:val="24"/>
        </w:rPr>
        <w:t>Schön</w:t>
      </w:r>
      <w:proofErr w:type="spellEnd"/>
      <w:r w:rsidR="00D773E1">
        <w:rPr>
          <w:sz w:val="24"/>
          <w:szCs w:val="24"/>
        </w:rPr>
        <w:t>, 1987, p. 39), and explain</w:t>
      </w:r>
      <w:r w:rsidR="00443D92">
        <w:rPr>
          <w:sz w:val="24"/>
          <w:szCs w:val="24"/>
        </w:rPr>
        <w:t>ing</w:t>
      </w:r>
      <w:r w:rsidR="00D773E1">
        <w:rPr>
          <w:sz w:val="24"/>
          <w:szCs w:val="24"/>
        </w:rPr>
        <w:t xml:space="preserve"> reasoning</w:t>
      </w:r>
      <w:r w:rsidR="00FF443A">
        <w:rPr>
          <w:sz w:val="24"/>
          <w:szCs w:val="24"/>
        </w:rPr>
        <w:t xml:space="preserve"> (the reflective part)</w:t>
      </w:r>
      <w:r w:rsidR="00D773E1">
        <w:rPr>
          <w:sz w:val="24"/>
          <w:szCs w:val="24"/>
        </w:rPr>
        <w:t xml:space="preserve">.  </w:t>
      </w:r>
      <w:r w:rsidR="00815F35">
        <w:rPr>
          <w:sz w:val="24"/>
          <w:szCs w:val="24"/>
        </w:rPr>
        <w:t xml:space="preserve">Both experimental and logical methods must be </w:t>
      </w:r>
      <w:r w:rsidR="005969F6">
        <w:rPr>
          <w:sz w:val="24"/>
          <w:szCs w:val="24"/>
        </w:rPr>
        <w:t xml:space="preserve">coordinated before a sensible </w:t>
      </w:r>
      <w:r w:rsidR="00815F35">
        <w:rPr>
          <w:sz w:val="24"/>
          <w:szCs w:val="24"/>
        </w:rPr>
        <w:t>mathematical</w:t>
      </w:r>
      <w:r w:rsidR="005969F6">
        <w:rPr>
          <w:sz w:val="24"/>
          <w:szCs w:val="24"/>
        </w:rPr>
        <w:t xml:space="preserve"> approach can determine a solution</w:t>
      </w:r>
      <w:r w:rsidR="002D4F4A">
        <w:rPr>
          <w:sz w:val="24"/>
          <w:szCs w:val="24"/>
        </w:rPr>
        <w:t xml:space="preserve"> (Knight, 2004)</w:t>
      </w:r>
      <w:r w:rsidR="005969F6">
        <w:rPr>
          <w:sz w:val="24"/>
          <w:szCs w:val="24"/>
        </w:rPr>
        <w:t xml:space="preserve">.  </w:t>
      </w:r>
      <w:r w:rsidR="008C1950">
        <w:rPr>
          <w:sz w:val="24"/>
          <w:szCs w:val="24"/>
        </w:rPr>
        <w:t xml:space="preserve">The group is responsible for each group member to understand the process used and reasons for decisions </w:t>
      </w:r>
      <w:r w:rsidR="008C1950" w:rsidRPr="008C1950">
        <w:rPr>
          <w:sz w:val="24"/>
          <w:szCs w:val="24"/>
        </w:rPr>
        <w:t>(</w:t>
      </w:r>
      <w:proofErr w:type="spellStart"/>
      <w:r w:rsidR="008C1950" w:rsidRPr="008C1950">
        <w:rPr>
          <w:sz w:val="24"/>
          <w:szCs w:val="24"/>
        </w:rPr>
        <w:t>Megowan</w:t>
      </w:r>
      <w:proofErr w:type="spellEnd"/>
      <w:r w:rsidR="008C1950" w:rsidRPr="008C1950">
        <w:rPr>
          <w:sz w:val="24"/>
          <w:szCs w:val="24"/>
        </w:rPr>
        <w:t>, 2007)</w:t>
      </w:r>
      <w:r w:rsidR="008C1950">
        <w:rPr>
          <w:sz w:val="24"/>
          <w:szCs w:val="24"/>
        </w:rPr>
        <w:t xml:space="preserve">.  </w:t>
      </w:r>
      <w:r w:rsidR="00C54CE4">
        <w:rPr>
          <w:sz w:val="24"/>
          <w:szCs w:val="24"/>
        </w:rPr>
        <w:t>Thus</w:t>
      </w:r>
      <w:r w:rsidR="00443D92">
        <w:rPr>
          <w:sz w:val="24"/>
          <w:szCs w:val="24"/>
        </w:rPr>
        <w:t>,</w:t>
      </w:r>
      <w:r w:rsidR="00C54CE4">
        <w:rPr>
          <w:sz w:val="24"/>
          <w:szCs w:val="24"/>
        </w:rPr>
        <w:t xml:space="preserve"> small group collaboration</w:t>
      </w:r>
      <w:r w:rsidR="006746D5">
        <w:rPr>
          <w:sz w:val="24"/>
          <w:szCs w:val="24"/>
        </w:rPr>
        <w:t xml:space="preserve"> </w:t>
      </w:r>
      <w:r w:rsidR="006746D5" w:rsidRPr="006746D5">
        <w:rPr>
          <w:sz w:val="24"/>
          <w:szCs w:val="24"/>
        </w:rPr>
        <w:t>will encourage reflection by identifying the phenomenon, establishing a context for the phenomenon, finding a means of predicting the phenomenon and codifying the circumstances under which the means of prediction is valid.</w:t>
      </w:r>
    </w:p>
    <w:p w:rsidR="00FA17F2" w:rsidRPr="00FA17F2" w:rsidRDefault="00FA17F2" w:rsidP="00FA17F2">
      <w:pPr>
        <w:spacing w:line="480" w:lineRule="auto"/>
        <w:ind w:firstLine="720"/>
        <w:rPr>
          <w:sz w:val="24"/>
          <w:szCs w:val="24"/>
        </w:rPr>
      </w:pPr>
      <w:r w:rsidRPr="00FA17F2">
        <w:rPr>
          <w:sz w:val="24"/>
          <w:szCs w:val="24"/>
        </w:rPr>
        <w:t>In the context of graphing position versus clock reading</w:t>
      </w:r>
      <w:r w:rsidR="003169EC">
        <w:rPr>
          <w:sz w:val="24"/>
          <w:szCs w:val="24"/>
        </w:rPr>
        <w:t xml:space="preserve"> (</w:t>
      </w:r>
      <w:proofErr w:type="spellStart"/>
      <w:r w:rsidR="003169EC">
        <w:rPr>
          <w:sz w:val="24"/>
          <w:szCs w:val="24"/>
        </w:rPr>
        <w:t>Arons</w:t>
      </w:r>
      <w:proofErr w:type="spellEnd"/>
      <w:r w:rsidR="003169EC">
        <w:rPr>
          <w:sz w:val="24"/>
          <w:szCs w:val="24"/>
        </w:rPr>
        <w:t>, 1997, pp.</w:t>
      </w:r>
      <w:r w:rsidR="000A5CDB">
        <w:rPr>
          <w:sz w:val="24"/>
          <w:szCs w:val="24"/>
        </w:rPr>
        <w:t xml:space="preserve"> 25-30</w:t>
      </w:r>
      <w:r w:rsidR="003169EC">
        <w:rPr>
          <w:sz w:val="24"/>
          <w:szCs w:val="24"/>
        </w:rPr>
        <w:t>)</w:t>
      </w:r>
      <w:r w:rsidRPr="00FA17F2">
        <w:rPr>
          <w:sz w:val="24"/>
          <w:szCs w:val="24"/>
        </w:rPr>
        <w:t xml:space="preserve">, students are given the task to create graphs of position with respect to time and to explain the results as a group, to the class as a whole.  </w:t>
      </w:r>
      <w:proofErr w:type="gramStart"/>
      <w:r w:rsidRPr="00FA17F2">
        <w:rPr>
          <w:sz w:val="24"/>
          <w:szCs w:val="24"/>
        </w:rPr>
        <w:t>Range finders</w:t>
      </w:r>
      <w:proofErr w:type="gramEnd"/>
      <w:r w:rsidRPr="00FA17F2">
        <w:rPr>
          <w:sz w:val="24"/>
          <w:szCs w:val="24"/>
        </w:rPr>
        <w:t xml:space="preserve"> and a clock are made available, or, alternatively, either tape measures and watches are made available, or a computerized range finder and some data collection and analysis program (e.g. Logger Pro</w:t>
      </w:r>
      <w:r w:rsidRPr="008C1950">
        <w:rPr>
          <w:sz w:val="24"/>
          <w:szCs w:val="24"/>
          <w:vertAlign w:val="superscript"/>
        </w:rPr>
        <w:t>©</w:t>
      </w:r>
      <w:r w:rsidR="003169EC">
        <w:rPr>
          <w:sz w:val="24"/>
          <w:szCs w:val="24"/>
        </w:rPr>
        <w:t xml:space="preserve">, a </w:t>
      </w:r>
      <w:proofErr w:type="spellStart"/>
      <w:r w:rsidR="003169EC">
        <w:rPr>
          <w:sz w:val="24"/>
          <w:szCs w:val="24"/>
        </w:rPr>
        <w:t>Vernier</w:t>
      </w:r>
      <w:proofErr w:type="spellEnd"/>
      <w:r w:rsidR="003169EC">
        <w:rPr>
          <w:sz w:val="24"/>
          <w:szCs w:val="24"/>
        </w:rPr>
        <w:t xml:space="preserve"> product</w:t>
      </w:r>
      <w:r w:rsidRPr="00FA17F2">
        <w:rPr>
          <w:sz w:val="24"/>
          <w:szCs w:val="24"/>
        </w:rPr>
        <w:t xml:space="preserve">) is provided to each group.  If a computerized range finder and some data collection and analysis program is provided to each group and </w:t>
      </w:r>
      <w:r w:rsidR="000C3927">
        <w:rPr>
          <w:sz w:val="24"/>
          <w:szCs w:val="24"/>
        </w:rPr>
        <w:t xml:space="preserve">dry-erase </w:t>
      </w:r>
      <w:r w:rsidRPr="00FA17F2">
        <w:rPr>
          <w:sz w:val="24"/>
          <w:szCs w:val="24"/>
        </w:rPr>
        <w:t>white boards (2’ X 3’ size) are available</w:t>
      </w:r>
      <w:r w:rsidR="000C3927">
        <w:rPr>
          <w:sz w:val="24"/>
          <w:szCs w:val="24"/>
        </w:rPr>
        <w:t>, a kinesthetic approach is possible</w:t>
      </w:r>
      <w:r w:rsidR="0074783C">
        <w:rPr>
          <w:sz w:val="24"/>
          <w:szCs w:val="24"/>
        </w:rPr>
        <w:t xml:space="preserve"> (</w:t>
      </w:r>
      <w:proofErr w:type="spellStart"/>
      <w:r w:rsidR="0074783C">
        <w:rPr>
          <w:sz w:val="24"/>
          <w:szCs w:val="24"/>
        </w:rPr>
        <w:t>Megowan</w:t>
      </w:r>
      <w:proofErr w:type="spellEnd"/>
      <w:r w:rsidR="0074783C">
        <w:rPr>
          <w:sz w:val="24"/>
          <w:szCs w:val="24"/>
        </w:rPr>
        <w:t>, 2007)</w:t>
      </w:r>
      <w:r w:rsidRPr="00FA17F2">
        <w:rPr>
          <w:sz w:val="24"/>
          <w:szCs w:val="24"/>
        </w:rPr>
        <w:t>.  One student holds the white board toward the range finder to provide a good signal and walks toward and away from it while another student is collecting data</w:t>
      </w:r>
      <w:r w:rsidR="00346075">
        <w:rPr>
          <w:sz w:val="24"/>
          <w:szCs w:val="24"/>
        </w:rPr>
        <w:t xml:space="preserve"> (McDermott, 1987)</w:t>
      </w:r>
      <w:r w:rsidRPr="00FA17F2">
        <w:rPr>
          <w:sz w:val="24"/>
          <w:szCs w:val="24"/>
        </w:rPr>
        <w:t>.  The observed motion coupled with the graphical display “register the concepts” (</w:t>
      </w:r>
      <w:proofErr w:type="spellStart"/>
      <w:r w:rsidRPr="00FA17F2">
        <w:rPr>
          <w:sz w:val="24"/>
          <w:szCs w:val="24"/>
        </w:rPr>
        <w:t>Arons</w:t>
      </w:r>
      <w:proofErr w:type="spellEnd"/>
      <w:r w:rsidRPr="00FA17F2">
        <w:rPr>
          <w:sz w:val="24"/>
          <w:szCs w:val="24"/>
        </w:rPr>
        <w:t>, 1997, p. 29).  Instructor emphasis is on directing the students to show the motion and graph on the white board, and making sure that each student in a group can explain how the motion corresponds to the graph</w:t>
      </w:r>
      <w:r w:rsidR="00FF443A">
        <w:rPr>
          <w:sz w:val="24"/>
          <w:szCs w:val="24"/>
        </w:rPr>
        <w:t xml:space="preserve"> (not just one student)</w:t>
      </w:r>
      <w:r w:rsidR="008C1950">
        <w:rPr>
          <w:sz w:val="24"/>
          <w:szCs w:val="24"/>
        </w:rPr>
        <w:t xml:space="preserve"> </w:t>
      </w:r>
      <w:r w:rsidR="008C1950" w:rsidRPr="008C1950">
        <w:rPr>
          <w:sz w:val="24"/>
          <w:szCs w:val="24"/>
        </w:rPr>
        <w:t>(</w:t>
      </w:r>
      <w:proofErr w:type="spellStart"/>
      <w:r w:rsidR="008C1950" w:rsidRPr="008C1950">
        <w:rPr>
          <w:sz w:val="24"/>
          <w:szCs w:val="24"/>
        </w:rPr>
        <w:t>Megowan</w:t>
      </w:r>
      <w:proofErr w:type="spellEnd"/>
      <w:r w:rsidR="008C1950" w:rsidRPr="008C1950">
        <w:rPr>
          <w:sz w:val="24"/>
          <w:szCs w:val="24"/>
        </w:rPr>
        <w:t>, 2007)</w:t>
      </w:r>
      <w:r w:rsidRPr="00FA17F2">
        <w:rPr>
          <w:sz w:val="24"/>
          <w:szCs w:val="24"/>
        </w:rPr>
        <w:t>.  Although such an activity as described herein is followed by group presentation of results to the class as a whole, I limit my comments to the small group collaboration part of the activity, for simplicity.</w:t>
      </w:r>
    </w:p>
    <w:p w:rsidR="00FA17F2" w:rsidRPr="00FA17F2" w:rsidRDefault="00FA17F2" w:rsidP="00FA17F2">
      <w:pPr>
        <w:spacing w:line="480" w:lineRule="auto"/>
        <w:ind w:firstLine="720"/>
        <w:rPr>
          <w:sz w:val="24"/>
          <w:szCs w:val="24"/>
        </w:rPr>
      </w:pPr>
      <w:r w:rsidRPr="00FA17F2">
        <w:rPr>
          <w:sz w:val="24"/>
          <w:szCs w:val="24"/>
        </w:rPr>
        <w:t>Prior to beginning a unit on rectilinear kinematics, a student is expected to have some knowledge of mathematics and science.  Particular to mathematics, a student should have some understanding of change (difference) and graphing</w:t>
      </w:r>
      <w:r w:rsidR="00346075">
        <w:rPr>
          <w:sz w:val="24"/>
          <w:szCs w:val="24"/>
        </w:rPr>
        <w:t xml:space="preserve"> (McDermott, 1987)</w:t>
      </w:r>
      <w:r w:rsidRPr="00FA17F2">
        <w:rPr>
          <w:sz w:val="24"/>
          <w:szCs w:val="24"/>
        </w:rPr>
        <w:t>.  Particular to science, a student should have some understanding and at least some experience with the range finder, the data collection and analysis program, group work, white board presentation, relative position, and clock reading.  In addition, it would be helpful if students have been exposed to the difference between a position (point in space) and a length (difference between points), and similarly to the difference between an instant (point of time) and an interval or duration (difference between instants), these being the physical applications of mathematical differences</w:t>
      </w:r>
      <w:r w:rsidR="00826513">
        <w:rPr>
          <w:sz w:val="24"/>
          <w:szCs w:val="24"/>
        </w:rPr>
        <w:t xml:space="preserve"> in kinematics</w:t>
      </w:r>
      <w:r w:rsidRPr="00FA17F2">
        <w:rPr>
          <w:sz w:val="24"/>
          <w:szCs w:val="24"/>
        </w:rPr>
        <w:t>.  The concept of change is pertinent to finding lengths and durations</w:t>
      </w:r>
      <w:r w:rsidR="00346075">
        <w:rPr>
          <w:sz w:val="24"/>
          <w:szCs w:val="24"/>
        </w:rPr>
        <w:t xml:space="preserve"> (</w:t>
      </w:r>
      <w:proofErr w:type="spellStart"/>
      <w:r w:rsidR="00346075">
        <w:rPr>
          <w:sz w:val="24"/>
          <w:szCs w:val="24"/>
        </w:rPr>
        <w:t>Arons</w:t>
      </w:r>
      <w:proofErr w:type="spellEnd"/>
      <w:r w:rsidR="00346075">
        <w:rPr>
          <w:sz w:val="24"/>
          <w:szCs w:val="24"/>
        </w:rPr>
        <w:t>, 1997, p. 25)</w:t>
      </w:r>
      <w:r w:rsidRPr="00FA17F2">
        <w:rPr>
          <w:sz w:val="24"/>
          <w:szCs w:val="24"/>
        </w:rPr>
        <w:t xml:space="preserve">.  The process of graphing is a fundamental skill which, if absent, will result in serious misinterpretations of the graph and communication between students.  Familiarity with equipment and programs is useful for rapidly moving from task orientation to data acquisition to analysis.  The faster the students can progress, the more likely they are to stay interested and focused.  Familiarity with group work and white board presentations falls under mode of learning.  Transitions consume time when they are not drilled beforehand.  The concept of relative position is important to avoid confusion </w:t>
      </w:r>
      <w:r w:rsidR="00264611">
        <w:rPr>
          <w:sz w:val="24"/>
          <w:szCs w:val="24"/>
        </w:rPr>
        <w:t xml:space="preserve">about the location </w:t>
      </w:r>
      <w:r w:rsidRPr="00FA17F2">
        <w:rPr>
          <w:sz w:val="24"/>
          <w:szCs w:val="24"/>
        </w:rPr>
        <w:t xml:space="preserve">in the room </w:t>
      </w:r>
      <w:r w:rsidR="00264611">
        <w:rPr>
          <w:sz w:val="24"/>
          <w:szCs w:val="24"/>
        </w:rPr>
        <w:t xml:space="preserve">represented by </w:t>
      </w:r>
      <w:r w:rsidRPr="00FA17F2">
        <w:rPr>
          <w:sz w:val="24"/>
          <w:szCs w:val="24"/>
        </w:rPr>
        <w:t>the origin of the graph as well as clarifying dimensions; the activity as described has one dimension (position measured from the range finder) regardless of the direction it is pointed</w:t>
      </w:r>
      <w:r w:rsidR="00346075">
        <w:rPr>
          <w:sz w:val="24"/>
          <w:szCs w:val="24"/>
        </w:rPr>
        <w:t xml:space="preserve"> (McDermott, 1987)</w:t>
      </w:r>
      <w:r w:rsidRPr="00FA17F2">
        <w:rPr>
          <w:sz w:val="24"/>
          <w:szCs w:val="24"/>
        </w:rPr>
        <w:t>.  The concept of clock reading is important to d</w:t>
      </w:r>
      <w:r w:rsidR="00264611">
        <w:rPr>
          <w:sz w:val="24"/>
          <w:szCs w:val="24"/>
        </w:rPr>
        <w:t>ifferentiate time as an instant</w:t>
      </w:r>
      <w:r w:rsidRPr="00FA17F2">
        <w:rPr>
          <w:sz w:val="24"/>
          <w:szCs w:val="24"/>
        </w:rPr>
        <w:t xml:space="preserve"> and time as an interval as well as to avoid confusion </w:t>
      </w:r>
      <w:r w:rsidR="00264611">
        <w:rPr>
          <w:sz w:val="24"/>
          <w:szCs w:val="24"/>
        </w:rPr>
        <w:t xml:space="preserve">about the instant represented by </w:t>
      </w:r>
      <w:r w:rsidRPr="00FA17F2">
        <w:rPr>
          <w:sz w:val="24"/>
          <w:szCs w:val="24"/>
        </w:rPr>
        <w:t>the origin of the graph (</w:t>
      </w:r>
      <w:proofErr w:type="spellStart"/>
      <w:r w:rsidRPr="00FA17F2">
        <w:rPr>
          <w:sz w:val="24"/>
          <w:szCs w:val="24"/>
        </w:rPr>
        <w:t>Arons</w:t>
      </w:r>
      <w:proofErr w:type="spellEnd"/>
      <w:r w:rsidRPr="00FA17F2">
        <w:rPr>
          <w:sz w:val="24"/>
          <w:szCs w:val="24"/>
        </w:rPr>
        <w:t>, 1997, p. 25).</w:t>
      </w:r>
    </w:p>
    <w:p w:rsidR="00826513" w:rsidRDefault="00FA17F2" w:rsidP="00FA17F2">
      <w:pPr>
        <w:spacing w:line="480" w:lineRule="auto"/>
        <w:ind w:firstLine="720"/>
        <w:rPr>
          <w:sz w:val="24"/>
          <w:szCs w:val="24"/>
        </w:rPr>
      </w:pPr>
      <w:r w:rsidRPr="00FA17F2">
        <w:rPr>
          <w:sz w:val="24"/>
          <w:szCs w:val="24"/>
        </w:rPr>
        <w:t xml:space="preserve">While graphing position versus clock reading, it is expected that students will have trouble with technology, </w:t>
      </w:r>
      <w:r w:rsidR="00826513">
        <w:rPr>
          <w:sz w:val="24"/>
          <w:szCs w:val="24"/>
        </w:rPr>
        <w:t xml:space="preserve">or </w:t>
      </w:r>
      <w:r w:rsidRPr="00FA17F2">
        <w:rPr>
          <w:sz w:val="24"/>
          <w:szCs w:val="24"/>
        </w:rPr>
        <w:t xml:space="preserve">giving verbal interpretations of lengths in their position versus clock reading graph (vertical, horizontal </w:t>
      </w:r>
      <w:r w:rsidR="00783B18">
        <w:rPr>
          <w:sz w:val="24"/>
          <w:szCs w:val="24"/>
        </w:rPr>
        <w:t>or diagonal) (</w:t>
      </w:r>
      <w:proofErr w:type="spellStart"/>
      <w:r w:rsidR="00783B18">
        <w:rPr>
          <w:sz w:val="24"/>
          <w:szCs w:val="24"/>
        </w:rPr>
        <w:t>Arons</w:t>
      </w:r>
      <w:proofErr w:type="spellEnd"/>
      <w:r w:rsidR="00783B18">
        <w:rPr>
          <w:sz w:val="24"/>
          <w:szCs w:val="24"/>
        </w:rPr>
        <w:t>, 1997, p. 28-30</w:t>
      </w:r>
      <w:r w:rsidRPr="00FA17F2">
        <w:rPr>
          <w:sz w:val="24"/>
          <w:szCs w:val="24"/>
        </w:rPr>
        <w:t xml:space="preserve">).  Trouble with technology can occur when settings are changed or defaults are restored.  These </w:t>
      </w:r>
      <w:r w:rsidR="00264611">
        <w:rPr>
          <w:sz w:val="24"/>
          <w:szCs w:val="24"/>
        </w:rPr>
        <w:t xml:space="preserve">troubles </w:t>
      </w:r>
      <w:r w:rsidRPr="00FA17F2">
        <w:rPr>
          <w:sz w:val="24"/>
          <w:szCs w:val="24"/>
        </w:rPr>
        <w:t xml:space="preserve">are more frequent if the students are not familiar with the technology and/or the students are particularly curious (not a bad thing).  Instructor familiarity with the equipment is essential in preventing such setbacks and correcting them quickly when they </w:t>
      </w:r>
      <w:r w:rsidR="00826513">
        <w:rPr>
          <w:sz w:val="24"/>
          <w:szCs w:val="24"/>
        </w:rPr>
        <w:t>crop up.</w:t>
      </w:r>
    </w:p>
    <w:p w:rsidR="00826513" w:rsidRDefault="00FA17F2" w:rsidP="00FA17F2">
      <w:pPr>
        <w:spacing w:line="480" w:lineRule="auto"/>
        <w:ind w:firstLine="720"/>
        <w:rPr>
          <w:sz w:val="24"/>
          <w:szCs w:val="24"/>
        </w:rPr>
      </w:pPr>
      <w:r w:rsidRPr="00FA17F2">
        <w:rPr>
          <w:sz w:val="24"/>
          <w:szCs w:val="24"/>
        </w:rPr>
        <w:t>Student difficulties in verbal interpretation of lengths in their position versus clock reading graphs result from lack of prior knowledge, misunderstanding of prior knowledge, inattentiveness during data collection, or an inability of the student to bridge the gap from the concrete event to the abstract representation of the event.  Lack of prior knowledge can be determined by careful questioning, working back until a certainty of concept is ascertained and the</w:t>
      </w:r>
      <w:r w:rsidR="00826513">
        <w:rPr>
          <w:sz w:val="24"/>
          <w:szCs w:val="24"/>
        </w:rPr>
        <w:t>n</w:t>
      </w:r>
      <w:r w:rsidRPr="00FA17F2">
        <w:rPr>
          <w:sz w:val="24"/>
          <w:szCs w:val="24"/>
        </w:rPr>
        <w:t xml:space="preserve"> working forward again until the student grasps current events.  </w:t>
      </w:r>
      <w:r w:rsidR="00346075">
        <w:rPr>
          <w:sz w:val="24"/>
          <w:szCs w:val="24"/>
        </w:rPr>
        <w:t xml:space="preserve">For example, </w:t>
      </w:r>
      <w:r w:rsidR="00783B18">
        <w:rPr>
          <w:sz w:val="24"/>
          <w:szCs w:val="24"/>
        </w:rPr>
        <w:t xml:space="preserve">“What motion did you do?  When did you do that?  What point on the graph represents this?  What does this change in the graph mean?  What would a horizontal line mean here? </w:t>
      </w:r>
      <w:proofErr w:type="gramStart"/>
      <w:r w:rsidR="00346075">
        <w:rPr>
          <w:sz w:val="24"/>
          <w:szCs w:val="24"/>
        </w:rPr>
        <w:t>(</w:t>
      </w:r>
      <w:proofErr w:type="spellStart"/>
      <w:r w:rsidR="00346075">
        <w:rPr>
          <w:sz w:val="24"/>
          <w:szCs w:val="24"/>
        </w:rPr>
        <w:t>Arons</w:t>
      </w:r>
      <w:proofErr w:type="spellEnd"/>
      <w:r w:rsidR="00346075">
        <w:rPr>
          <w:sz w:val="24"/>
          <w:szCs w:val="24"/>
        </w:rPr>
        <w:t xml:space="preserve">, 1997, p. </w:t>
      </w:r>
      <w:r w:rsidR="00783B18">
        <w:rPr>
          <w:sz w:val="24"/>
          <w:szCs w:val="24"/>
        </w:rPr>
        <w:t>22-26, 28-30</w:t>
      </w:r>
      <w:r w:rsidR="00826513">
        <w:rPr>
          <w:sz w:val="24"/>
          <w:szCs w:val="24"/>
        </w:rPr>
        <w:t>).</w:t>
      </w:r>
      <w:proofErr w:type="gramEnd"/>
    </w:p>
    <w:p w:rsidR="00826513" w:rsidRDefault="00FA17F2" w:rsidP="00FA17F2">
      <w:pPr>
        <w:spacing w:line="480" w:lineRule="auto"/>
        <w:ind w:firstLine="720"/>
        <w:rPr>
          <w:sz w:val="24"/>
          <w:szCs w:val="24"/>
        </w:rPr>
      </w:pPr>
      <w:r w:rsidRPr="00FA17F2">
        <w:rPr>
          <w:sz w:val="24"/>
          <w:szCs w:val="24"/>
        </w:rPr>
        <w:t>Misunderstanding of prior knowledge is also determined by careful questioning but while the instructor is working back to a certainty of concept, the student will originate a false datum.  Continued questioning of how the student believes this while pointing out known contradictions will eventually overcome the false belief preventing learning</w:t>
      </w:r>
      <w:r w:rsidR="00783B18">
        <w:rPr>
          <w:sz w:val="24"/>
          <w:szCs w:val="24"/>
        </w:rPr>
        <w:t xml:space="preserve">.  </w:t>
      </w:r>
      <w:r w:rsidR="00D30DF8">
        <w:rPr>
          <w:sz w:val="24"/>
          <w:szCs w:val="24"/>
        </w:rPr>
        <w:t>For example, a stude</w:t>
      </w:r>
      <w:r w:rsidR="006108A5">
        <w:rPr>
          <w:sz w:val="24"/>
          <w:szCs w:val="24"/>
        </w:rPr>
        <w:t>nt may claim an object moved three</w:t>
      </w:r>
      <w:r w:rsidR="00D30DF8">
        <w:rPr>
          <w:sz w:val="24"/>
          <w:szCs w:val="24"/>
        </w:rPr>
        <w:t xml:space="preserve"> meters when the lab bench is only two meters long.  Aski</w:t>
      </w:r>
      <w:r w:rsidR="006108A5">
        <w:rPr>
          <w:sz w:val="24"/>
          <w:szCs w:val="24"/>
        </w:rPr>
        <w:t>ng, “How do you know that?” would</w:t>
      </w:r>
      <w:r w:rsidR="00D30DF8">
        <w:rPr>
          <w:sz w:val="24"/>
          <w:szCs w:val="24"/>
        </w:rPr>
        <w:t xml:space="preserve"> reveal the use of the number on the graph.  Pointing out the length of the bench </w:t>
      </w:r>
      <w:r w:rsidR="006108A5">
        <w:rPr>
          <w:sz w:val="24"/>
          <w:szCs w:val="24"/>
        </w:rPr>
        <w:t>would result</w:t>
      </w:r>
      <w:r w:rsidR="00D30DF8">
        <w:rPr>
          <w:sz w:val="24"/>
          <w:szCs w:val="24"/>
        </w:rPr>
        <w:t xml:space="preserve"> in student confusion and embarrassment.  Asking h</w:t>
      </w:r>
      <w:r w:rsidR="006108A5">
        <w:rPr>
          <w:sz w:val="24"/>
          <w:szCs w:val="24"/>
        </w:rPr>
        <w:t>ow the graph shows distance would</w:t>
      </w:r>
      <w:r w:rsidR="00D30DF8">
        <w:rPr>
          <w:sz w:val="24"/>
          <w:szCs w:val="24"/>
        </w:rPr>
        <w:t xml:space="preserve"> likely displace the student’s misunderstanding to the graph (</w:t>
      </w:r>
      <w:r w:rsidR="006108A5">
        <w:rPr>
          <w:sz w:val="24"/>
          <w:szCs w:val="24"/>
        </w:rPr>
        <w:t>“</w:t>
      </w:r>
      <w:r w:rsidR="00D30DF8">
        <w:rPr>
          <w:sz w:val="24"/>
          <w:szCs w:val="24"/>
        </w:rPr>
        <w:t>the graph is wrong</w:t>
      </w:r>
      <w:r w:rsidR="006108A5">
        <w:rPr>
          <w:sz w:val="24"/>
          <w:szCs w:val="24"/>
        </w:rPr>
        <w:t>”</w:t>
      </w:r>
      <w:r w:rsidR="00D30DF8">
        <w:rPr>
          <w:sz w:val="24"/>
          <w:szCs w:val="24"/>
        </w:rPr>
        <w:t xml:space="preserve">).  Emphasizing the graph </w:t>
      </w:r>
      <w:r w:rsidR="00D30DF8" w:rsidRPr="00D30DF8">
        <w:rPr>
          <w:i/>
          <w:sz w:val="24"/>
          <w:szCs w:val="24"/>
        </w:rPr>
        <w:t>is</w:t>
      </w:r>
      <w:r w:rsidR="00D30DF8">
        <w:rPr>
          <w:sz w:val="24"/>
          <w:szCs w:val="24"/>
        </w:rPr>
        <w:t xml:space="preserve"> right, and asking again how the graph shows distance </w:t>
      </w:r>
      <w:r w:rsidR="006108A5">
        <w:rPr>
          <w:sz w:val="24"/>
          <w:szCs w:val="24"/>
        </w:rPr>
        <w:t>would disclose the misconception</w:t>
      </w:r>
      <w:r w:rsidR="00D30DF8">
        <w:rPr>
          <w:sz w:val="24"/>
          <w:szCs w:val="24"/>
        </w:rPr>
        <w:t xml:space="preserve"> that the “position” shown on the graph is understood to be “distance” </w:t>
      </w:r>
      <w:r w:rsidR="006108A5">
        <w:rPr>
          <w:sz w:val="24"/>
          <w:szCs w:val="24"/>
        </w:rPr>
        <w:t>“</w:t>
      </w:r>
      <w:r w:rsidR="00D30DF8">
        <w:rPr>
          <w:sz w:val="24"/>
          <w:szCs w:val="24"/>
        </w:rPr>
        <w:t>like in math class last year</w:t>
      </w:r>
      <w:r w:rsidR="006108A5">
        <w:rPr>
          <w:sz w:val="24"/>
          <w:szCs w:val="24"/>
        </w:rPr>
        <w:t>”</w:t>
      </w:r>
      <w:r w:rsidR="00566E98">
        <w:rPr>
          <w:sz w:val="24"/>
          <w:szCs w:val="24"/>
        </w:rPr>
        <w:t xml:space="preserve"> (</w:t>
      </w:r>
      <w:proofErr w:type="spellStart"/>
      <w:r w:rsidR="00566E98">
        <w:rPr>
          <w:sz w:val="24"/>
          <w:szCs w:val="24"/>
        </w:rPr>
        <w:t>Megowan</w:t>
      </w:r>
      <w:proofErr w:type="spellEnd"/>
      <w:r w:rsidR="00566E98">
        <w:rPr>
          <w:sz w:val="24"/>
          <w:szCs w:val="24"/>
        </w:rPr>
        <w:t>, 2007)</w:t>
      </w:r>
      <w:r w:rsidRPr="00FA17F2">
        <w:rPr>
          <w:sz w:val="24"/>
          <w:szCs w:val="24"/>
        </w:rPr>
        <w:t>.</w:t>
      </w:r>
      <w:r w:rsidR="00D30DF8">
        <w:rPr>
          <w:sz w:val="24"/>
          <w:szCs w:val="24"/>
        </w:rPr>
        <w:t xml:space="preserve">  Thus the misconception can be addressed explicitly (</w:t>
      </w:r>
      <w:proofErr w:type="spellStart"/>
      <w:r w:rsidR="00D30DF8">
        <w:rPr>
          <w:sz w:val="24"/>
          <w:szCs w:val="24"/>
        </w:rPr>
        <w:t>Arons</w:t>
      </w:r>
      <w:proofErr w:type="spellEnd"/>
      <w:r w:rsidR="00D30DF8">
        <w:rPr>
          <w:sz w:val="24"/>
          <w:szCs w:val="24"/>
        </w:rPr>
        <w:t>, 1997, p. 25).</w:t>
      </w:r>
    </w:p>
    <w:p w:rsidR="00826513" w:rsidRDefault="00FA17F2" w:rsidP="00FA17F2">
      <w:pPr>
        <w:spacing w:line="480" w:lineRule="auto"/>
        <w:ind w:firstLine="720"/>
        <w:rPr>
          <w:sz w:val="24"/>
          <w:szCs w:val="24"/>
        </w:rPr>
      </w:pPr>
      <w:r w:rsidRPr="00FA17F2">
        <w:rPr>
          <w:sz w:val="24"/>
          <w:szCs w:val="24"/>
        </w:rPr>
        <w:t>Inattentiveness during data collection can be determined by questioning what the student did (maybe nothing as the other group members worked).  If questioning does not produce recall of events (student may have been texting or daydreaming), the activi</w:t>
      </w:r>
      <w:r w:rsidR="00826513">
        <w:rPr>
          <w:sz w:val="24"/>
          <w:szCs w:val="24"/>
        </w:rPr>
        <w:t>ty will have to be replicated.</w:t>
      </w:r>
    </w:p>
    <w:p w:rsidR="00826513" w:rsidRDefault="00FA17F2" w:rsidP="00FA17F2">
      <w:pPr>
        <w:spacing w:line="480" w:lineRule="auto"/>
        <w:ind w:firstLine="720"/>
        <w:rPr>
          <w:sz w:val="24"/>
          <w:szCs w:val="24"/>
        </w:rPr>
      </w:pPr>
      <w:r w:rsidRPr="00FA17F2">
        <w:rPr>
          <w:sz w:val="24"/>
          <w:szCs w:val="24"/>
        </w:rPr>
        <w:t>An inability to bridge the gap between a concrete event and the abstract representation of the event may be overcome by encouraging students to work forward from the motions observed to the graph they drew and backward from the graph to the motion</w:t>
      </w:r>
      <w:r w:rsidR="00861FB2">
        <w:rPr>
          <w:sz w:val="24"/>
          <w:szCs w:val="24"/>
        </w:rPr>
        <w:t xml:space="preserve"> (</w:t>
      </w:r>
      <w:proofErr w:type="spellStart"/>
      <w:r w:rsidR="00861FB2">
        <w:rPr>
          <w:sz w:val="24"/>
          <w:szCs w:val="24"/>
        </w:rPr>
        <w:t>Vygotsky</w:t>
      </w:r>
      <w:proofErr w:type="spellEnd"/>
      <w:r w:rsidR="00861FB2">
        <w:rPr>
          <w:sz w:val="24"/>
          <w:szCs w:val="24"/>
        </w:rPr>
        <w:t>, 1978)</w:t>
      </w:r>
      <w:r w:rsidRPr="00FA17F2">
        <w:rPr>
          <w:sz w:val="24"/>
          <w:szCs w:val="24"/>
        </w:rPr>
        <w:t>.  If this continues difficult, an exercise of using the hand to describe motions given by a particular graph will scaffold</w:t>
      </w:r>
      <w:r w:rsidR="006108A5">
        <w:rPr>
          <w:sz w:val="24"/>
          <w:szCs w:val="24"/>
          <w:vertAlign w:val="superscript"/>
        </w:rPr>
        <w:t>*</w:t>
      </w:r>
      <w:r w:rsidRPr="00FA17F2">
        <w:rPr>
          <w:sz w:val="24"/>
          <w:szCs w:val="24"/>
        </w:rPr>
        <w:t xml:space="preserve"> the students into developing the appropriate concepts (</w:t>
      </w:r>
      <w:proofErr w:type="spellStart"/>
      <w:r w:rsidRPr="00FA17F2">
        <w:rPr>
          <w:sz w:val="24"/>
          <w:szCs w:val="24"/>
        </w:rPr>
        <w:t>Arons</w:t>
      </w:r>
      <w:proofErr w:type="spellEnd"/>
      <w:r w:rsidRPr="00FA17F2">
        <w:rPr>
          <w:sz w:val="24"/>
          <w:szCs w:val="24"/>
        </w:rPr>
        <w:t xml:space="preserve">, 1997, p. 28).  </w:t>
      </w:r>
      <w:r w:rsidR="00C73830">
        <w:rPr>
          <w:sz w:val="24"/>
          <w:szCs w:val="24"/>
        </w:rPr>
        <w:t>Positioning the hands vertically to match the graph can further scaffold conceptual development</w:t>
      </w:r>
      <w:r w:rsidR="00D30DF8">
        <w:rPr>
          <w:sz w:val="24"/>
          <w:szCs w:val="24"/>
        </w:rPr>
        <w:t xml:space="preserve"> (</w:t>
      </w:r>
      <w:proofErr w:type="spellStart"/>
      <w:r w:rsidR="00D30DF8">
        <w:rPr>
          <w:sz w:val="24"/>
          <w:szCs w:val="24"/>
        </w:rPr>
        <w:t>Arons</w:t>
      </w:r>
      <w:proofErr w:type="spellEnd"/>
      <w:r w:rsidR="00D30DF8">
        <w:rPr>
          <w:sz w:val="24"/>
          <w:szCs w:val="24"/>
        </w:rPr>
        <w:t>, 1997)</w:t>
      </w:r>
      <w:r w:rsidR="00C73830">
        <w:rPr>
          <w:sz w:val="24"/>
          <w:szCs w:val="24"/>
        </w:rPr>
        <w:t xml:space="preserve">.  </w:t>
      </w:r>
      <w:r w:rsidRPr="00FA17F2">
        <w:rPr>
          <w:sz w:val="24"/>
          <w:szCs w:val="24"/>
        </w:rPr>
        <w:t>Thus, any difficulty the student encounters may be remedied</w:t>
      </w:r>
      <w:r w:rsidR="00424DBB">
        <w:rPr>
          <w:sz w:val="24"/>
          <w:szCs w:val="24"/>
        </w:rPr>
        <w:t xml:space="preserve"> and lead the student from concrete</w:t>
      </w:r>
      <w:r w:rsidR="00424DBB" w:rsidRPr="00424DBB">
        <w:rPr>
          <w:sz w:val="24"/>
          <w:szCs w:val="24"/>
          <w:vertAlign w:val="superscript"/>
        </w:rPr>
        <w:t>*</w:t>
      </w:r>
      <w:r w:rsidR="00424DBB">
        <w:rPr>
          <w:sz w:val="24"/>
          <w:szCs w:val="24"/>
        </w:rPr>
        <w:t xml:space="preserve"> to formal operation</w:t>
      </w:r>
      <w:r w:rsidR="00424DBB">
        <w:rPr>
          <w:sz w:val="24"/>
          <w:szCs w:val="24"/>
          <w:vertAlign w:val="superscript"/>
        </w:rPr>
        <w:t>*</w:t>
      </w:r>
      <w:r w:rsidRPr="00FA17F2">
        <w:rPr>
          <w:sz w:val="24"/>
          <w:szCs w:val="24"/>
        </w:rPr>
        <w:t>.</w:t>
      </w:r>
    </w:p>
    <w:p w:rsidR="00826513" w:rsidRDefault="00826513">
      <w:pPr>
        <w:rPr>
          <w:sz w:val="24"/>
          <w:szCs w:val="24"/>
        </w:rPr>
      </w:pPr>
      <w:r>
        <w:rPr>
          <w:sz w:val="24"/>
          <w:szCs w:val="24"/>
        </w:rPr>
        <w:br w:type="page"/>
      </w:r>
    </w:p>
    <w:p w:rsidR="001D4D3E" w:rsidRDefault="00826513" w:rsidP="00FA17F2">
      <w:pPr>
        <w:spacing w:line="480" w:lineRule="auto"/>
        <w:ind w:firstLine="720"/>
        <w:rPr>
          <w:sz w:val="24"/>
          <w:szCs w:val="24"/>
        </w:rPr>
      </w:pPr>
      <w:r>
        <w:rPr>
          <w:sz w:val="24"/>
          <w:szCs w:val="24"/>
        </w:rPr>
        <w:t xml:space="preserve">Table 1: </w:t>
      </w:r>
      <w:r w:rsidR="00FA17F2" w:rsidRPr="00FA17F2">
        <w:rPr>
          <w:sz w:val="24"/>
          <w:szCs w:val="24"/>
        </w:rPr>
        <w:t>Graphing position versus clock readin</w:t>
      </w:r>
      <w:r w:rsidR="001D4D3E">
        <w:rPr>
          <w:sz w:val="24"/>
          <w:szCs w:val="24"/>
        </w:rPr>
        <w:t>g meets the requirements of the</w:t>
      </w:r>
    </w:p>
    <w:p w:rsidR="005264C1" w:rsidRDefault="00FA17F2" w:rsidP="00FA17F2">
      <w:pPr>
        <w:spacing w:line="480" w:lineRule="auto"/>
        <w:ind w:firstLine="720"/>
        <w:rPr>
          <w:sz w:val="24"/>
          <w:szCs w:val="24"/>
        </w:rPr>
      </w:pPr>
      <w:proofErr w:type="gramStart"/>
      <w:r w:rsidRPr="00FA17F2">
        <w:rPr>
          <w:sz w:val="24"/>
          <w:szCs w:val="24"/>
        </w:rPr>
        <w:t xml:space="preserve">NYS </w:t>
      </w:r>
      <w:r w:rsidR="004518C0">
        <w:rPr>
          <w:sz w:val="24"/>
          <w:szCs w:val="24"/>
        </w:rPr>
        <w:t xml:space="preserve">Physical Settings Physics </w:t>
      </w:r>
      <w:r w:rsidRPr="00FA17F2">
        <w:rPr>
          <w:sz w:val="24"/>
          <w:szCs w:val="24"/>
        </w:rPr>
        <w:t>Core Curriculum</w:t>
      </w:r>
      <w:r w:rsidR="004518C0">
        <w:rPr>
          <w:sz w:val="24"/>
          <w:szCs w:val="24"/>
        </w:rPr>
        <w:t xml:space="preserve"> (2011)</w:t>
      </w:r>
      <w:r w:rsidRPr="00FA17F2">
        <w:rPr>
          <w:sz w:val="24"/>
          <w:szCs w:val="24"/>
        </w:rPr>
        <w:t>.</w:t>
      </w:r>
      <w:proofErr w:type="gramEnd"/>
      <w:r w:rsidRPr="00FA17F2">
        <w:rPr>
          <w:sz w:val="24"/>
          <w:szCs w:val="24"/>
        </w:rPr>
        <w:t xml:space="preserve">  </w:t>
      </w:r>
    </w:p>
    <w:tbl>
      <w:tblPr>
        <w:tblStyle w:val="TableGrid"/>
        <w:tblW w:w="0" w:type="auto"/>
        <w:tblLook w:val="04A0" w:firstRow="1" w:lastRow="0" w:firstColumn="1" w:lastColumn="0" w:noHBand="0" w:noVBand="1"/>
      </w:tblPr>
      <w:tblGrid>
        <w:gridCol w:w="9576"/>
      </w:tblGrid>
      <w:tr w:rsidR="004518C0" w:rsidRPr="004518C0" w:rsidTr="004518C0">
        <w:tc>
          <w:tcPr>
            <w:tcW w:w="9576" w:type="dxa"/>
          </w:tcPr>
          <w:p w:rsidR="004518C0" w:rsidRPr="004518C0" w:rsidRDefault="004518C0" w:rsidP="004518C0">
            <w:pPr>
              <w:rPr>
                <w:b/>
                <w:bCs/>
              </w:rPr>
            </w:pPr>
            <w:r w:rsidRPr="004518C0">
              <w:rPr>
                <w:b/>
                <w:bCs/>
              </w:rPr>
              <w:t>Standard 1: Analysis, Inquiry, and Design</w:t>
            </w:r>
          </w:p>
        </w:tc>
      </w:tr>
      <w:tr w:rsidR="004518C0" w:rsidRPr="004518C0" w:rsidTr="004518C0">
        <w:tc>
          <w:tcPr>
            <w:tcW w:w="9576" w:type="dxa"/>
          </w:tcPr>
          <w:p w:rsidR="004518C0" w:rsidRPr="004518C0" w:rsidRDefault="004518C0" w:rsidP="004518C0">
            <w:r w:rsidRPr="004518C0">
              <w:t>Students will use mathematical analysis, scientific inquiry, and engineering design, as appropriate, to pose questions, seek answers, and develop solutions.</w:t>
            </w:r>
          </w:p>
        </w:tc>
      </w:tr>
      <w:tr w:rsidR="004518C0" w:rsidRPr="004518C0" w:rsidTr="004518C0">
        <w:tc>
          <w:tcPr>
            <w:tcW w:w="9576" w:type="dxa"/>
          </w:tcPr>
          <w:p w:rsidR="004518C0" w:rsidRPr="004518C0" w:rsidRDefault="004518C0" w:rsidP="004518C0">
            <w:pPr>
              <w:rPr>
                <w:b/>
                <w:bCs/>
                <w:i/>
                <w:iCs/>
              </w:rPr>
            </w:pPr>
            <w:r w:rsidRPr="004518C0">
              <w:rPr>
                <w:b/>
                <w:bCs/>
                <w:i/>
                <w:iCs/>
              </w:rPr>
              <w:t>Mathematical Analysis</w:t>
            </w:r>
          </w:p>
        </w:tc>
      </w:tr>
      <w:tr w:rsidR="00D130D9" w:rsidRPr="004518C0" w:rsidTr="00D130D9">
        <w:trPr>
          <w:trHeight w:val="288"/>
        </w:trPr>
        <w:tc>
          <w:tcPr>
            <w:tcW w:w="9576" w:type="dxa"/>
          </w:tcPr>
          <w:p w:rsidR="00D130D9" w:rsidRPr="004518C0" w:rsidRDefault="00D130D9" w:rsidP="00D130D9">
            <w:r w:rsidRPr="004518C0">
              <w:rPr>
                <w:b/>
                <w:bCs/>
              </w:rPr>
              <w:t xml:space="preserve">Key Idea 1: </w:t>
            </w:r>
            <w:r w:rsidRPr="004518C0">
              <w:t>Abstraction and symbolic representation are used to communicate</w:t>
            </w:r>
            <w:r>
              <w:t xml:space="preserve"> </w:t>
            </w:r>
            <w:r w:rsidRPr="004518C0">
              <w:t>mathematically.</w:t>
            </w:r>
          </w:p>
        </w:tc>
      </w:tr>
      <w:tr w:rsidR="004518C0" w:rsidRPr="004518C0" w:rsidTr="004518C0">
        <w:tc>
          <w:tcPr>
            <w:tcW w:w="9576" w:type="dxa"/>
            <w:tcBorders>
              <w:top w:val="single" w:sz="4" w:space="0" w:color="auto"/>
              <w:left w:val="single" w:sz="4" w:space="0" w:color="auto"/>
              <w:bottom w:val="nil"/>
              <w:right w:val="single" w:sz="4" w:space="0" w:color="auto"/>
            </w:tcBorders>
          </w:tcPr>
          <w:p w:rsidR="004518C0" w:rsidRPr="004518C0" w:rsidRDefault="004518C0" w:rsidP="004518C0">
            <w:r w:rsidRPr="004518C0">
              <w:t>M1.1 Use algebraic and geometric representations to describe and compare data.</w:t>
            </w:r>
          </w:p>
        </w:tc>
      </w:tr>
      <w:tr w:rsidR="004518C0" w:rsidRPr="004518C0" w:rsidTr="004518C0">
        <w:tc>
          <w:tcPr>
            <w:tcW w:w="9576" w:type="dxa"/>
            <w:tcBorders>
              <w:top w:val="nil"/>
              <w:left w:val="single" w:sz="4" w:space="0" w:color="auto"/>
              <w:bottom w:val="nil"/>
              <w:right w:val="single" w:sz="4" w:space="0" w:color="auto"/>
            </w:tcBorders>
          </w:tcPr>
          <w:p w:rsidR="004518C0" w:rsidRPr="004518C0" w:rsidRDefault="004518C0" w:rsidP="004518C0">
            <w:r w:rsidRPr="004518C0">
              <w:t>• Use scaled diagrams to represent and manipulate vector quantities.</w:t>
            </w:r>
          </w:p>
        </w:tc>
      </w:tr>
      <w:tr w:rsidR="004518C0" w:rsidRPr="004518C0" w:rsidTr="004518C0">
        <w:tc>
          <w:tcPr>
            <w:tcW w:w="9576" w:type="dxa"/>
            <w:tcBorders>
              <w:top w:val="nil"/>
              <w:left w:val="single" w:sz="4" w:space="0" w:color="auto"/>
              <w:bottom w:val="nil"/>
              <w:right w:val="single" w:sz="4" w:space="0" w:color="auto"/>
            </w:tcBorders>
          </w:tcPr>
          <w:p w:rsidR="004518C0" w:rsidRPr="004518C0" w:rsidRDefault="004518C0" w:rsidP="004518C0">
            <w:r w:rsidRPr="004518C0">
              <w:t>• Represent physical quantities in graphical form.</w:t>
            </w:r>
          </w:p>
        </w:tc>
      </w:tr>
      <w:tr w:rsidR="004518C0" w:rsidRPr="004518C0" w:rsidTr="000F7A6F">
        <w:tc>
          <w:tcPr>
            <w:tcW w:w="9576" w:type="dxa"/>
            <w:tcBorders>
              <w:top w:val="nil"/>
              <w:left w:val="single" w:sz="4" w:space="0" w:color="auto"/>
              <w:bottom w:val="nil"/>
              <w:right w:val="single" w:sz="4" w:space="0" w:color="auto"/>
            </w:tcBorders>
          </w:tcPr>
          <w:p w:rsidR="004518C0" w:rsidRPr="004518C0" w:rsidRDefault="004518C0" w:rsidP="004518C0">
            <w:r w:rsidRPr="004518C0">
              <w:t>• Construct graphs of real-world data (scatter plots, line or curve of best fit).</w:t>
            </w:r>
          </w:p>
        </w:tc>
      </w:tr>
      <w:tr w:rsidR="00D130D9" w:rsidRPr="004518C0" w:rsidTr="00D130D9">
        <w:trPr>
          <w:trHeight w:val="288"/>
        </w:trPr>
        <w:tc>
          <w:tcPr>
            <w:tcW w:w="9576" w:type="dxa"/>
            <w:tcBorders>
              <w:top w:val="single" w:sz="4" w:space="0" w:color="auto"/>
              <w:left w:val="single" w:sz="4" w:space="0" w:color="auto"/>
              <w:right w:val="single" w:sz="4" w:space="0" w:color="auto"/>
            </w:tcBorders>
          </w:tcPr>
          <w:p w:rsidR="00D130D9" w:rsidRPr="004518C0" w:rsidRDefault="00D130D9" w:rsidP="00D130D9">
            <w:r w:rsidRPr="004518C0">
              <w:rPr>
                <w:b/>
                <w:bCs/>
              </w:rPr>
              <w:t xml:space="preserve">Key Idea 2: </w:t>
            </w:r>
            <w:r w:rsidRPr="004518C0">
              <w:t>Deductive and inductive reasoning are used to reach mathematical</w:t>
            </w:r>
            <w:r>
              <w:t xml:space="preserve"> </w:t>
            </w:r>
            <w:r w:rsidRPr="004518C0">
              <w:t>conclusions.</w:t>
            </w:r>
          </w:p>
        </w:tc>
      </w:tr>
      <w:tr w:rsidR="00D130D9" w:rsidRPr="004518C0" w:rsidTr="00D130D9">
        <w:trPr>
          <w:trHeight w:val="576"/>
        </w:trPr>
        <w:tc>
          <w:tcPr>
            <w:tcW w:w="9576" w:type="dxa"/>
            <w:tcBorders>
              <w:top w:val="single" w:sz="4" w:space="0" w:color="auto"/>
            </w:tcBorders>
          </w:tcPr>
          <w:p w:rsidR="00D130D9" w:rsidRPr="004518C0" w:rsidRDefault="00D130D9" w:rsidP="00D130D9">
            <w:r w:rsidRPr="004518C0">
              <w:t>M2.1 Use deductive reasoning to construct and evaluate conjectures and arguments,</w:t>
            </w:r>
            <w:r>
              <w:t xml:space="preserve"> </w:t>
            </w:r>
            <w:r w:rsidRPr="004518C0">
              <w:t>recognizing that patterns and relationships in mathematics assist them in</w:t>
            </w:r>
            <w:r>
              <w:t xml:space="preserve"> </w:t>
            </w:r>
            <w:r w:rsidRPr="004518C0">
              <w:t>arriving at these conjectures and arguments.</w:t>
            </w:r>
          </w:p>
        </w:tc>
      </w:tr>
      <w:tr w:rsidR="00D130D9" w:rsidRPr="004518C0" w:rsidTr="00311D86">
        <w:trPr>
          <w:trHeight w:val="288"/>
        </w:trPr>
        <w:tc>
          <w:tcPr>
            <w:tcW w:w="9576" w:type="dxa"/>
            <w:tcBorders>
              <w:top w:val="nil"/>
            </w:tcBorders>
          </w:tcPr>
          <w:p w:rsidR="00D130D9" w:rsidRPr="004518C0" w:rsidRDefault="00D130D9" w:rsidP="00D130D9">
            <w:r w:rsidRPr="004518C0">
              <w:t>• Interpret graphs of real world data to determine the mathematical relationship</w:t>
            </w:r>
            <w:r>
              <w:t xml:space="preserve"> </w:t>
            </w:r>
            <w:r w:rsidRPr="004518C0">
              <w:t>between the variables.</w:t>
            </w:r>
          </w:p>
        </w:tc>
      </w:tr>
      <w:tr w:rsidR="004518C0" w:rsidRPr="004518C0" w:rsidTr="004518C0">
        <w:tc>
          <w:tcPr>
            <w:tcW w:w="9576" w:type="dxa"/>
            <w:tcBorders>
              <w:bottom w:val="nil"/>
            </w:tcBorders>
          </w:tcPr>
          <w:p w:rsidR="004518C0" w:rsidRPr="004518C0" w:rsidRDefault="004518C0" w:rsidP="004518C0">
            <w:r w:rsidRPr="004518C0">
              <w:rPr>
                <w:b/>
                <w:bCs/>
              </w:rPr>
              <w:t xml:space="preserve">Key Idea 3: </w:t>
            </w:r>
            <w:r w:rsidRPr="004518C0">
              <w:t>Critical thinking skills are used in the solution of mathematical problems.</w:t>
            </w:r>
          </w:p>
        </w:tc>
      </w:tr>
      <w:tr w:rsidR="004518C0" w:rsidRPr="004518C0" w:rsidTr="004518C0">
        <w:tc>
          <w:tcPr>
            <w:tcW w:w="9576" w:type="dxa"/>
            <w:tcBorders>
              <w:top w:val="nil"/>
              <w:bottom w:val="single" w:sz="4" w:space="0" w:color="auto"/>
            </w:tcBorders>
          </w:tcPr>
          <w:p w:rsidR="004518C0" w:rsidRPr="004518C0" w:rsidRDefault="004518C0" w:rsidP="004518C0">
            <w:r w:rsidRPr="004518C0">
              <w:t>M3.1 Apply algebraic and geometric concepts and skills to the solution of problems.</w:t>
            </w:r>
          </w:p>
        </w:tc>
      </w:tr>
      <w:tr w:rsidR="00311D86" w:rsidRPr="004518C0" w:rsidTr="004E46D0">
        <w:trPr>
          <w:trHeight w:val="516"/>
        </w:trPr>
        <w:tc>
          <w:tcPr>
            <w:tcW w:w="9576" w:type="dxa"/>
          </w:tcPr>
          <w:p w:rsidR="00311D86" w:rsidRPr="004518C0" w:rsidRDefault="00311D86" w:rsidP="00311D86">
            <w:r w:rsidRPr="004518C0">
              <w:t>• Explain the physical relevance of properties of a graphical representation</w:t>
            </w:r>
            <w:r>
              <w:t xml:space="preserve"> </w:t>
            </w:r>
            <w:r w:rsidRPr="004518C0">
              <w:t>of real-world data, e.g., slope, intercepts, area under the curve.</w:t>
            </w:r>
          </w:p>
        </w:tc>
      </w:tr>
      <w:tr w:rsidR="004518C0" w:rsidRPr="004518C0" w:rsidTr="004518C0">
        <w:tc>
          <w:tcPr>
            <w:tcW w:w="9576" w:type="dxa"/>
          </w:tcPr>
          <w:p w:rsidR="004518C0" w:rsidRPr="004518C0" w:rsidRDefault="004518C0" w:rsidP="004518C0">
            <w:pPr>
              <w:rPr>
                <w:b/>
                <w:bCs/>
                <w:i/>
                <w:iCs/>
              </w:rPr>
            </w:pPr>
            <w:r w:rsidRPr="004518C0">
              <w:rPr>
                <w:b/>
                <w:bCs/>
                <w:i/>
                <w:iCs/>
              </w:rPr>
              <w:t>Scientific Inquiry</w:t>
            </w:r>
          </w:p>
        </w:tc>
      </w:tr>
      <w:tr w:rsidR="00311D86" w:rsidRPr="004518C0" w:rsidTr="00311D86">
        <w:trPr>
          <w:trHeight w:val="516"/>
        </w:trPr>
        <w:tc>
          <w:tcPr>
            <w:tcW w:w="9576" w:type="dxa"/>
            <w:tcBorders>
              <w:bottom w:val="single" w:sz="4" w:space="0" w:color="auto"/>
            </w:tcBorders>
          </w:tcPr>
          <w:p w:rsidR="00311D86" w:rsidRPr="004518C0" w:rsidRDefault="00311D86" w:rsidP="00311D86">
            <w:r w:rsidRPr="004518C0">
              <w:rPr>
                <w:b/>
                <w:bCs/>
              </w:rPr>
              <w:t xml:space="preserve">Key Idea 1: </w:t>
            </w:r>
            <w:r w:rsidRPr="004518C0">
              <w:t>The central purpose of scientific inquiry is to develop explanations</w:t>
            </w:r>
            <w:r>
              <w:t xml:space="preserve"> </w:t>
            </w:r>
            <w:r w:rsidRPr="004518C0">
              <w:t>of natural phenomena in a continuing, creative process. Students:</w:t>
            </w:r>
          </w:p>
        </w:tc>
      </w:tr>
      <w:tr w:rsidR="00311D86" w:rsidRPr="004518C0" w:rsidTr="00311D86">
        <w:trPr>
          <w:trHeight w:val="516"/>
        </w:trPr>
        <w:tc>
          <w:tcPr>
            <w:tcW w:w="9576" w:type="dxa"/>
            <w:tcBorders>
              <w:top w:val="single" w:sz="4" w:space="0" w:color="auto"/>
              <w:left w:val="single" w:sz="4" w:space="0" w:color="auto"/>
              <w:bottom w:val="nil"/>
              <w:right w:val="single" w:sz="4" w:space="0" w:color="auto"/>
            </w:tcBorders>
          </w:tcPr>
          <w:p w:rsidR="00311D86" w:rsidRPr="004518C0" w:rsidRDefault="00311D86" w:rsidP="00311D86">
            <w:r w:rsidRPr="004518C0">
              <w:t>• develop extended visual models and mathematical formulations to represent an</w:t>
            </w:r>
            <w:r>
              <w:t xml:space="preserve"> </w:t>
            </w:r>
            <w:r w:rsidRPr="004518C0">
              <w:t>understanding of natural phenomena</w:t>
            </w:r>
          </w:p>
        </w:tc>
      </w:tr>
      <w:tr w:rsidR="004518C0" w:rsidRPr="004518C0" w:rsidTr="00311D86">
        <w:tc>
          <w:tcPr>
            <w:tcW w:w="9576" w:type="dxa"/>
            <w:tcBorders>
              <w:top w:val="nil"/>
              <w:left w:val="single" w:sz="4" w:space="0" w:color="auto"/>
              <w:bottom w:val="nil"/>
              <w:right w:val="single" w:sz="4" w:space="0" w:color="auto"/>
            </w:tcBorders>
          </w:tcPr>
          <w:p w:rsidR="004518C0" w:rsidRPr="004518C0" w:rsidRDefault="004518C0" w:rsidP="004518C0">
            <w:r w:rsidRPr="004518C0">
              <w:t>• clarify ideas through reasoning, research, and discussion</w:t>
            </w:r>
          </w:p>
        </w:tc>
      </w:tr>
      <w:tr w:rsidR="004518C0" w:rsidRPr="004518C0" w:rsidTr="00311D86">
        <w:tc>
          <w:tcPr>
            <w:tcW w:w="9576" w:type="dxa"/>
            <w:tcBorders>
              <w:top w:val="nil"/>
              <w:left w:val="single" w:sz="4" w:space="0" w:color="auto"/>
              <w:bottom w:val="single" w:sz="4" w:space="0" w:color="auto"/>
              <w:right w:val="single" w:sz="4" w:space="0" w:color="auto"/>
            </w:tcBorders>
          </w:tcPr>
          <w:p w:rsidR="004518C0" w:rsidRPr="004518C0" w:rsidRDefault="004518C0" w:rsidP="004518C0">
            <w:r w:rsidRPr="004518C0">
              <w:t>• evaluate competing explanations and overcome misconceptions</w:t>
            </w:r>
          </w:p>
        </w:tc>
      </w:tr>
      <w:tr w:rsidR="00311D86" w:rsidRPr="004518C0" w:rsidTr="004E46D0">
        <w:trPr>
          <w:trHeight w:val="769"/>
        </w:trPr>
        <w:tc>
          <w:tcPr>
            <w:tcW w:w="9576" w:type="dxa"/>
            <w:tcBorders>
              <w:top w:val="single" w:sz="4" w:space="0" w:color="auto"/>
            </w:tcBorders>
          </w:tcPr>
          <w:p w:rsidR="00311D86" w:rsidRPr="004518C0" w:rsidRDefault="00311D86" w:rsidP="00311D86">
            <w:r w:rsidRPr="004518C0">
              <w:rPr>
                <w:b/>
                <w:bCs/>
              </w:rPr>
              <w:t xml:space="preserve">Key Idea 2: </w:t>
            </w:r>
            <w:r w:rsidRPr="004518C0">
              <w:t>Beyond the use of reasoning and consensus, scientific inquiry involves the</w:t>
            </w:r>
            <w:r>
              <w:t xml:space="preserve"> </w:t>
            </w:r>
            <w:r w:rsidRPr="004518C0">
              <w:t>testing of proposed explanations involving the use of conventional techniques</w:t>
            </w:r>
            <w:r>
              <w:t xml:space="preserve"> </w:t>
            </w:r>
            <w:r w:rsidRPr="004518C0">
              <w:t>and procedures and usually requiring considerable ingenuity. Students:</w:t>
            </w:r>
          </w:p>
        </w:tc>
      </w:tr>
      <w:tr w:rsidR="004518C0" w:rsidRPr="004518C0" w:rsidTr="004518C0">
        <w:tc>
          <w:tcPr>
            <w:tcW w:w="9576" w:type="dxa"/>
          </w:tcPr>
          <w:p w:rsidR="004518C0" w:rsidRPr="004518C0" w:rsidRDefault="004518C0" w:rsidP="004518C0">
            <w:r w:rsidRPr="004518C0">
              <w:t>S2.1 Devise ways of making observations to test proposed explanations.</w:t>
            </w:r>
          </w:p>
        </w:tc>
      </w:tr>
      <w:tr w:rsidR="004518C0" w:rsidRPr="004518C0" w:rsidTr="004518C0">
        <w:tc>
          <w:tcPr>
            <w:tcW w:w="9576" w:type="dxa"/>
            <w:tcBorders>
              <w:bottom w:val="single" w:sz="4" w:space="0" w:color="auto"/>
            </w:tcBorders>
          </w:tcPr>
          <w:p w:rsidR="004518C0" w:rsidRPr="004518C0" w:rsidRDefault="004518C0" w:rsidP="004518C0">
            <w:r w:rsidRPr="004518C0">
              <w:t>• Design an experiment to investigate the relationship between physical phenomena.</w:t>
            </w:r>
          </w:p>
        </w:tc>
      </w:tr>
      <w:tr w:rsidR="00311D86" w:rsidRPr="004518C0" w:rsidTr="00311D86">
        <w:trPr>
          <w:trHeight w:val="576"/>
        </w:trPr>
        <w:tc>
          <w:tcPr>
            <w:tcW w:w="9576" w:type="dxa"/>
          </w:tcPr>
          <w:p w:rsidR="00311D86" w:rsidRPr="004518C0" w:rsidRDefault="00311D86" w:rsidP="00311D86">
            <w:r w:rsidRPr="004518C0">
              <w:t>S2.2 Refine research ideas through library investigations, including electronic</w:t>
            </w:r>
            <w:r>
              <w:t xml:space="preserve"> </w:t>
            </w:r>
            <w:r w:rsidRPr="004518C0">
              <w:t>information retrieval and reviews of the literature, and through peer feedback</w:t>
            </w:r>
            <w:r>
              <w:t xml:space="preserve"> </w:t>
            </w:r>
            <w:r>
              <w:br w:type="page"/>
            </w:r>
            <w:r w:rsidRPr="004518C0">
              <w:t>obtained from review and discussion.</w:t>
            </w:r>
          </w:p>
        </w:tc>
      </w:tr>
      <w:tr w:rsidR="00311D86" w:rsidRPr="004518C0" w:rsidTr="00311D86">
        <w:trPr>
          <w:trHeight w:val="576"/>
        </w:trPr>
        <w:tc>
          <w:tcPr>
            <w:tcW w:w="9576" w:type="dxa"/>
          </w:tcPr>
          <w:p w:rsidR="00311D86" w:rsidRPr="004518C0" w:rsidRDefault="00311D86" w:rsidP="00311D86">
            <w:r>
              <w:br w:type="page"/>
            </w:r>
            <w:r w:rsidRPr="004518C0">
              <w:t>S2.3 Develop and present proposals including formal hypotheses to test</w:t>
            </w:r>
            <w:r>
              <w:t xml:space="preserve"> </w:t>
            </w:r>
            <w:r w:rsidRPr="004518C0">
              <w:t>explanations; i.e., predict what should be observed under specific</w:t>
            </w:r>
            <w:r>
              <w:t xml:space="preserve"> </w:t>
            </w:r>
            <w:r w:rsidRPr="004518C0">
              <w:t>conditions if the explanation is true.</w:t>
            </w:r>
          </w:p>
        </w:tc>
      </w:tr>
      <w:tr w:rsidR="00311D86" w:rsidRPr="004518C0" w:rsidTr="00311D86">
        <w:trPr>
          <w:trHeight w:val="720"/>
        </w:trPr>
        <w:tc>
          <w:tcPr>
            <w:tcW w:w="9576" w:type="dxa"/>
          </w:tcPr>
          <w:p w:rsidR="00311D86" w:rsidRPr="004518C0" w:rsidRDefault="00311D86" w:rsidP="00311D86">
            <w:r w:rsidRPr="004518C0">
              <w:t>S2.4 Carry out a research plan for testing explanations, including selecting and</w:t>
            </w:r>
            <w:r>
              <w:t xml:space="preserve"> </w:t>
            </w:r>
            <w:r w:rsidRPr="004518C0">
              <w:t>developing techniques, acquiring and building apparatus, and recording</w:t>
            </w:r>
            <w:r>
              <w:t xml:space="preserve"> </w:t>
            </w:r>
            <w:r w:rsidRPr="004518C0">
              <w:t>observations as necessary. (</w:t>
            </w:r>
            <w:r w:rsidRPr="004518C0">
              <w:rPr>
                <w:i/>
                <w:iCs/>
              </w:rPr>
              <w:t>Note: This could apply to many activities from</w:t>
            </w:r>
            <w:r>
              <w:rPr>
                <w:i/>
                <w:iCs/>
              </w:rPr>
              <w:t xml:space="preserve"> </w:t>
            </w:r>
            <w:r w:rsidRPr="004518C0">
              <w:rPr>
                <w:i/>
                <w:iCs/>
              </w:rPr>
              <w:t>simple investigations to long-term projects.</w:t>
            </w:r>
            <w:r w:rsidRPr="004518C0">
              <w:t>)</w:t>
            </w:r>
          </w:p>
        </w:tc>
      </w:tr>
      <w:tr w:rsidR="000F7A6F" w:rsidRPr="00173AFF" w:rsidTr="00114AD0">
        <w:tc>
          <w:tcPr>
            <w:tcW w:w="9576" w:type="dxa"/>
            <w:tcBorders>
              <w:bottom w:val="single" w:sz="4" w:space="0" w:color="auto"/>
            </w:tcBorders>
          </w:tcPr>
          <w:p w:rsidR="000F7A6F" w:rsidRPr="00173AFF" w:rsidRDefault="000F7A6F" w:rsidP="00173AFF">
            <w:pPr>
              <w:rPr>
                <w:b/>
                <w:bCs/>
                <w:i/>
                <w:iCs/>
              </w:rPr>
            </w:pPr>
            <w:r w:rsidRPr="00173AFF">
              <w:rPr>
                <w:b/>
                <w:bCs/>
                <w:i/>
                <w:iCs/>
              </w:rPr>
              <w:t>Strategies</w:t>
            </w:r>
          </w:p>
        </w:tc>
      </w:tr>
      <w:tr w:rsidR="00311D86" w:rsidRPr="00173AFF" w:rsidTr="00311D86">
        <w:trPr>
          <w:trHeight w:val="1008"/>
        </w:trPr>
        <w:tc>
          <w:tcPr>
            <w:tcW w:w="9576" w:type="dxa"/>
          </w:tcPr>
          <w:p w:rsidR="00311D86" w:rsidRPr="00173AFF" w:rsidRDefault="00311D86" w:rsidP="00311D86">
            <w:r w:rsidRPr="00173AFF">
              <w:rPr>
                <w:b/>
                <w:bCs/>
              </w:rPr>
              <w:t xml:space="preserve">Key Idea 2: </w:t>
            </w:r>
            <w:r w:rsidRPr="00173AFF">
              <w:t>Solving interdisciplinary problems involves a variety of skills and</w:t>
            </w:r>
            <w:r>
              <w:t xml:space="preserve"> </w:t>
            </w:r>
            <w:r w:rsidRPr="00173AFF">
              <w:t>strategies, including effective work habits; gathering and processing</w:t>
            </w:r>
            <w:r>
              <w:t xml:space="preserve"> </w:t>
            </w:r>
            <w:r w:rsidRPr="00173AFF">
              <w:t>information; generating and analyzing ideas; realizing ideas; making</w:t>
            </w:r>
            <w:r>
              <w:t xml:space="preserve"> </w:t>
            </w:r>
            <w:r w:rsidRPr="00173AFF">
              <w:t>connections among the common themes of mathematics, science, and</w:t>
            </w:r>
            <w:r>
              <w:t xml:space="preserve"> </w:t>
            </w:r>
            <w:r w:rsidRPr="00173AFF">
              <w:t>technology; and presenting results.</w:t>
            </w:r>
          </w:p>
        </w:tc>
      </w:tr>
      <w:tr w:rsidR="000F7A6F" w:rsidRPr="00173AFF" w:rsidTr="00114AD0">
        <w:tc>
          <w:tcPr>
            <w:tcW w:w="9576" w:type="dxa"/>
            <w:tcBorders>
              <w:top w:val="single" w:sz="4" w:space="0" w:color="auto"/>
              <w:bottom w:val="nil"/>
            </w:tcBorders>
          </w:tcPr>
          <w:p w:rsidR="000F7A6F" w:rsidRPr="00173AFF" w:rsidRDefault="000F7A6F" w:rsidP="00173AFF">
            <w:r w:rsidRPr="00173AFF">
              <w:t>• Collect, analyze, interpret, and present data, using appropriate tools.</w:t>
            </w:r>
          </w:p>
        </w:tc>
      </w:tr>
      <w:tr w:rsidR="00311D86" w:rsidRPr="00173AFF" w:rsidTr="004E46D0">
        <w:trPr>
          <w:trHeight w:val="506"/>
        </w:trPr>
        <w:tc>
          <w:tcPr>
            <w:tcW w:w="9576" w:type="dxa"/>
            <w:tcBorders>
              <w:top w:val="nil"/>
            </w:tcBorders>
          </w:tcPr>
          <w:p w:rsidR="00311D86" w:rsidRPr="00173AFF" w:rsidRDefault="00311D86" w:rsidP="00311D86">
            <w:r w:rsidRPr="00173AFF">
              <w:t>• If students participate in an extended, culminating mathematics, science,</w:t>
            </w:r>
            <w:r>
              <w:t xml:space="preserve"> </w:t>
            </w:r>
            <w:r w:rsidRPr="00173AFF">
              <w:t>and technology project, then the students should:</w:t>
            </w:r>
          </w:p>
        </w:tc>
      </w:tr>
      <w:tr w:rsidR="000F7A6F" w:rsidRPr="00173AFF" w:rsidTr="00173AFF">
        <w:tc>
          <w:tcPr>
            <w:tcW w:w="9576" w:type="dxa"/>
            <w:tcBorders>
              <w:top w:val="nil"/>
              <w:bottom w:val="nil"/>
            </w:tcBorders>
          </w:tcPr>
          <w:p w:rsidR="000F7A6F" w:rsidRPr="00173AFF" w:rsidRDefault="000F7A6F" w:rsidP="00173AFF">
            <w:r w:rsidRPr="00173AFF">
              <w:t>§ work effectively</w:t>
            </w:r>
          </w:p>
        </w:tc>
      </w:tr>
      <w:tr w:rsidR="000F7A6F" w:rsidRPr="00173AFF" w:rsidTr="00173AFF">
        <w:tc>
          <w:tcPr>
            <w:tcW w:w="9576" w:type="dxa"/>
            <w:tcBorders>
              <w:top w:val="nil"/>
              <w:bottom w:val="nil"/>
            </w:tcBorders>
          </w:tcPr>
          <w:p w:rsidR="000F7A6F" w:rsidRPr="00173AFF" w:rsidRDefault="000F7A6F" w:rsidP="00173AFF">
            <w:r w:rsidRPr="00173AFF">
              <w:t>§ gather and process information</w:t>
            </w:r>
          </w:p>
        </w:tc>
      </w:tr>
      <w:tr w:rsidR="000F7A6F" w:rsidRPr="00173AFF" w:rsidTr="00173AFF">
        <w:tc>
          <w:tcPr>
            <w:tcW w:w="9576" w:type="dxa"/>
            <w:tcBorders>
              <w:top w:val="nil"/>
              <w:bottom w:val="nil"/>
            </w:tcBorders>
          </w:tcPr>
          <w:p w:rsidR="000F7A6F" w:rsidRPr="00173AFF" w:rsidRDefault="000F7A6F" w:rsidP="00173AFF">
            <w:r w:rsidRPr="00173AFF">
              <w:t>§ generate and analyze ideas</w:t>
            </w:r>
          </w:p>
        </w:tc>
      </w:tr>
      <w:tr w:rsidR="000F7A6F" w:rsidRPr="00173AFF" w:rsidTr="00173AFF">
        <w:tc>
          <w:tcPr>
            <w:tcW w:w="9576" w:type="dxa"/>
            <w:tcBorders>
              <w:top w:val="nil"/>
              <w:bottom w:val="nil"/>
            </w:tcBorders>
          </w:tcPr>
          <w:p w:rsidR="000F7A6F" w:rsidRPr="00173AFF" w:rsidRDefault="000F7A6F" w:rsidP="00173AFF">
            <w:r w:rsidRPr="00173AFF">
              <w:t>§ observe common themes</w:t>
            </w:r>
          </w:p>
        </w:tc>
      </w:tr>
      <w:tr w:rsidR="000F7A6F" w:rsidRPr="00173AFF" w:rsidTr="00173AFF">
        <w:tc>
          <w:tcPr>
            <w:tcW w:w="9576" w:type="dxa"/>
            <w:tcBorders>
              <w:top w:val="nil"/>
              <w:bottom w:val="nil"/>
            </w:tcBorders>
          </w:tcPr>
          <w:p w:rsidR="000F7A6F" w:rsidRPr="00173AFF" w:rsidRDefault="000F7A6F" w:rsidP="00173AFF">
            <w:r w:rsidRPr="00173AFF">
              <w:t>§ realize ideas</w:t>
            </w:r>
          </w:p>
        </w:tc>
      </w:tr>
      <w:tr w:rsidR="000F7A6F" w:rsidRPr="00173AFF" w:rsidTr="00173AFF">
        <w:tc>
          <w:tcPr>
            <w:tcW w:w="9576" w:type="dxa"/>
            <w:tcBorders>
              <w:top w:val="nil"/>
            </w:tcBorders>
          </w:tcPr>
          <w:p w:rsidR="000F7A6F" w:rsidRPr="00173AFF" w:rsidRDefault="000F7A6F" w:rsidP="00173AFF">
            <w:r w:rsidRPr="00173AFF">
              <w:t>§ present results</w:t>
            </w:r>
          </w:p>
        </w:tc>
      </w:tr>
    </w:tbl>
    <w:p w:rsidR="00114AD0" w:rsidRPr="001D4D3E" w:rsidRDefault="00826513" w:rsidP="001D4D3E">
      <w:pPr>
        <w:spacing w:line="480" w:lineRule="auto"/>
      </w:pPr>
      <w:r w:rsidRPr="001D4D3E">
        <w:t xml:space="preserve">Table 1: Graphing Position vs. Clock Reading </w:t>
      </w:r>
      <w:r w:rsidR="001D4D3E" w:rsidRPr="001D4D3E">
        <w:t>– Physics Core</w:t>
      </w:r>
    </w:p>
    <w:p w:rsidR="00FA17F2" w:rsidRDefault="00FA17F2" w:rsidP="00FA17F2">
      <w:pPr>
        <w:spacing w:line="480" w:lineRule="auto"/>
        <w:ind w:firstLine="720"/>
        <w:rPr>
          <w:sz w:val="24"/>
          <w:szCs w:val="24"/>
        </w:rPr>
      </w:pPr>
      <w:r w:rsidRPr="00FA17F2">
        <w:rPr>
          <w:sz w:val="24"/>
          <w:szCs w:val="24"/>
        </w:rPr>
        <w:t>While this topic is covered early in the course and provides for few standards, it contains concepts which are fundamental and which are built upon later (</w:t>
      </w:r>
      <w:proofErr w:type="spellStart"/>
      <w:r w:rsidRPr="00FA17F2">
        <w:rPr>
          <w:sz w:val="24"/>
          <w:szCs w:val="24"/>
        </w:rPr>
        <w:t>Arons</w:t>
      </w:r>
      <w:proofErr w:type="spellEnd"/>
      <w:r w:rsidRPr="00FA17F2">
        <w:rPr>
          <w:sz w:val="24"/>
          <w:szCs w:val="24"/>
        </w:rPr>
        <w:t>, 1997, p. 1), in providing for more standards.  Furthermore, it is advisable to continue construction of concepts by spiraling back to more fundamental concepts in later units (</w:t>
      </w:r>
      <w:proofErr w:type="spellStart"/>
      <w:r w:rsidRPr="00FA17F2">
        <w:rPr>
          <w:sz w:val="24"/>
          <w:szCs w:val="24"/>
        </w:rPr>
        <w:t>Arons</w:t>
      </w:r>
      <w:proofErr w:type="spellEnd"/>
      <w:r w:rsidRPr="00FA17F2">
        <w:rPr>
          <w:sz w:val="24"/>
          <w:szCs w:val="24"/>
        </w:rPr>
        <w:t>, 1997, p. 1).  Thus, while i</w:t>
      </w:r>
      <w:r w:rsidR="001D4D3E">
        <w:rPr>
          <w:sz w:val="24"/>
          <w:szCs w:val="24"/>
        </w:rPr>
        <w:t>nstructing required material, a physics</w:t>
      </w:r>
      <w:r w:rsidRPr="00FA17F2">
        <w:rPr>
          <w:sz w:val="24"/>
          <w:szCs w:val="24"/>
        </w:rPr>
        <w:t xml:space="preserve"> instructor may be providing for his/her students’ continued reflective development</w:t>
      </w:r>
      <w:r w:rsidR="002D4F4A">
        <w:rPr>
          <w:sz w:val="24"/>
          <w:szCs w:val="24"/>
        </w:rPr>
        <w:t xml:space="preserve"> (</w:t>
      </w:r>
      <w:proofErr w:type="spellStart"/>
      <w:r w:rsidR="002D4F4A">
        <w:rPr>
          <w:sz w:val="24"/>
          <w:szCs w:val="24"/>
        </w:rPr>
        <w:t>Megowan</w:t>
      </w:r>
      <w:proofErr w:type="spellEnd"/>
      <w:r w:rsidR="002D4F4A">
        <w:rPr>
          <w:sz w:val="24"/>
          <w:szCs w:val="24"/>
        </w:rPr>
        <w:t>, 2011)</w:t>
      </w:r>
      <w:r w:rsidRPr="00FA17F2">
        <w:rPr>
          <w:sz w:val="24"/>
          <w:szCs w:val="24"/>
        </w:rPr>
        <w:t>.</w:t>
      </w:r>
    </w:p>
    <w:p w:rsidR="00DD6E14" w:rsidRDefault="00DD6E14" w:rsidP="00FA17F2">
      <w:pPr>
        <w:spacing w:line="480" w:lineRule="auto"/>
        <w:ind w:firstLine="720"/>
        <w:rPr>
          <w:sz w:val="24"/>
          <w:szCs w:val="24"/>
        </w:rPr>
      </w:pPr>
      <w:r>
        <w:rPr>
          <w:sz w:val="24"/>
          <w:szCs w:val="24"/>
        </w:rPr>
        <w:t>An instructor can assess students’ reflective development by noting the degree of involvement during the data collection</w:t>
      </w:r>
      <w:r w:rsidR="000C3927">
        <w:rPr>
          <w:sz w:val="24"/>
          <w:szCs w:val="24"/>
        </w:rPr>
        <w:t xml:space="preserve"> and graphing</w:t>
      </w:r>
      <w:r>
        <w:rPr>
          <w:sz w:val="24"/>
          <w:szCs w:val="24"/>
        </w:rPr>
        <w:t xml:space="preserve">.  Positive indicators </w:t>
      </w:r>
      <w:r w:rsidR="000C3927">
        <w:rPr>
          <w:sz w:val="24"/>
          <w:szCs w:val="24"/>
        </w:rPr>
        <w:t xml:space="preserve">while collecting data </w:t>
      </w:r>
      <w:r>
        <w:rPr>
          <w:sz w:val="24"/>
          <w:szCs w:val="24"/>
        </w:rPr>
        <w:t>w</w:t>
      </w:r>
      <w:r w:rsidR="006F2DD1">
        <w:rPr>
          <w:sz w:val="24"/>
          <w:szCs w:val="24"/>
        </w:rPr>
        <w:t>ill be student originated questions and explanations of importance</w:t>
      </w:r>
      <w:r>
        <w:rPr>
          <w:sz w:val="24"/>
          <w:szCs w:val="24"/>
        </w:rPr>
        <w:t xml:space="preserve"> of </w:t>
      </w:r>
      <w:r w:rsidR="006F2DD1">
        <w:rPr>
          <w:sz w:val="24"/>
          <w:szCs w:val="24"/>
        </w:rPr>
        <w:t xml:space="preserve">starting or ending position, speed, etc.  Positive indicators during graphing would be discussions of meaning of origin, axes, etc. and how the meaning can be </w:t>
      </w:r>
      <w:r w:rsidR="000C3927">
        <w:rPr>
          <w:sz w:val="24"/>
          <w:szCs w:val="24"/>
        </w:rPr>
        <w:t xml:space="preserve">effectively </w:t>
      </w:r>
      <w:r w:rsidR="006F2DD1">
        <w:rPr>
          <w:sz w:val="24"/>
          <w:szCs w:val="24"/>
        </w:rPr>
        <w:t xml:space="preserve">communicated.  Development can </w:t>
      </w:r>
      <w:r w:rsidR="00770B63">
        <w:rPr>
          <w:sz w:val="24"/>
          <w:szCs w:val="24"/>
        </w:rPr>
        <w:t xml:space="preserve">also </w:t>
      </w:r>
      <w:r w:rsidR="006F2DD1">
        <w:rPr>
          <w:sz w:val="24"/>
          <w:szCs w:val="24"/>
        </w:rPr>
        <w:t>be gauged by responses to instructor inquiries as to how the group knows something</w:t>
      </w:r>
      <w:r w:rsidR="000C3927">
        <w:rPr>
          <w:sz w:val="24"/>
          <w:szCs w:val="24"/>
        </w:rPr>
        <w:t xml:space="preserve"> </w:t>
      </w:r>
      <w:r w:rsidR="00770B63">
        <w:rPr>
          <w:sz w:val="24"/>
          <w:szCs w:val="24"/>
        </w:rPr>
        <w:t xml:space="preserve">that is </w:t>
      </w:r>
      <w:r w:rsidR="000C3927">
        <w:rPr>
          <w:sz w:val="24"/>
          <w:szCs w:val="24"/>
        </w:rPr>
        <w:t>written on the white board</w:t>
      </w:r>
      <w:r w:rsidR="006F2DD1">
        <w:rPr>
          <w:sz w:val="24"/>
          <w:szCs w:val="24"/>
        </w:rPr>
        <w:t>.</w:t>
      </w:r>
    </w:p>
    <w:p w:rsidR="00566E98" w:rsidRDefault="006352E2" w:rsidP="00FA17F2">
      <w:pPr>
        <w:spacing w:line="480" w:lineRule="auto"/>
        <w:ind w:firstLine="720"/>
        <w:rPr>
          <w:sz w:val="24"/>
          <w:szCs w:val="24"/>
        </w:rPr>
      </w:pPr>
      <w:r>
        <w:rPr>
          <w:sz w:val="24"/>
          <w:szCs w:val="24"/>
        </w:rPr>
        <w:t xml:space="preserve">Teacher administration required to use this technique in class varies with students.  Expectations of 80 to 100 minutes to develop this activity prior to group presentation of results to the class would be reasonable.  Group presentation in the form of a “board meeting” or “circle white board” </w:t>
      </w:r>
      <w:r w:rsidR="003A1033">
        <w:rPr>
          <w:sz w:val="24"/>
          <w:szCs w:val="24"/>
        </w:rPr>
        <w:t>is an additional time investment (</w:t>
      </w:r>
      <w:proofErr w:type="spellStart"/>
      <w:r w:rsidR="003A1033">
        <w:rPr>
          <w:sz w:val="24"/>
          <w:szCs w:val="24"/>
        </w:rPr>
        <w:t>Megowan</w:t>
      </w:r>
      <w:proofErr w:type="spellEnd"/>
      <w:r w:rsidR="003A1033">
        <w:rPr>
          <w:sz w:val="24"/>
          <w:szCs w:val="24"/>
        </w:rPr>
        <w:t>, 2007).</w:t>
      </w:r>
    </w:p>
    <w:p w:rsidR="003A1033" w:rsidRDefault="007B7669" w:rsidP="007B7669">
      <w:r>
        <w:rPr>
          <w:noProof/>
        </w:rPr>
        <w:drawing>
          <wp:inline distT="0" distB="0" distL="0" distR="0">
            <wp:extent cx="5666133" cy="4249600"/>
            <wp:effectExtent l="19050" t="0" r="0" b="0"/>
            <wp:docPr id="1" name="Picture 0" descr="whiteboard-faceo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faceoff-2.jpg"/>
                    <pic:cNvPicPr/>
                  </pic:nvPicPr>
                  <pic:blipFill>
                    <a:blip r:embed="rId9" cstate="print"/>
                    <a:stretch>
                      <a:fillRect/>
                    </a:stretch>
                  </pic:blipFill>
                  <pic:spPr>
                    <a:xfrm>
                      <a:off x="0" y="0"/>
                      <a:ext cx="5665344" cy="4249008"/>
                    </a:xfrm>
                    <a:prstGeom prst="rect">
                      <a:avLst/>
                    </a:prstGeom>
                  </pic:spPr>
                </pic:pic>
              </a:graphicData>
            </a:graphic>
          </wp:inline>
        </w:drawing>
      </w:r>
    </w:p>
    <w:p w:rsidR="00B66E86" w:rsidRPr="001D4D3E" w:rsidRDefault="003A1033" w:rsidP="001D4D3E">
      <w:pPr>
        <w:spacing w:after="120"/>
      </w:pPr>
      <w:r w:rsidRPr="001D4D3E">
        <w:t>Photograph of Circle White Board in progress</w:t>
      </w:r>
      <w:r w:rsidR="00B66E86" w:rsidRPr="001D4D3E">
        <w:t xml:space="preserve"> (O</w:t>
      </w:r>
      <w:r w:rsidR="00091409" w:rsidRPr="001D4D3E">
        <w:t>’</w:t>
      </w:r>
      <w:r w:rsidR="00B66E86" w:rsidRPr="001D4D3E">
        <w:t>Shea, 2014</w:t>
      </w:r>
      <w:r w:rsidR="001D4D3E" w:rsidRPr="001D4D3E">
        <w:t xml:space="preserve"> - </w:t>
      </w:r>
      <w:hyperlink r:id="rId10" w:history="1">
        <w:r w:rsidR="001D4D3E" w:rsidRPr="001D4D3E">
          <w:rPr>
            <w:rFonts w:cstheme="minorHAnsi"/>
            <w:color w:val="002060"/>
          </w:rPr>
          <w:t>http://kellyoshea.files.wordpress.com/2013/03/whiteboard-faceoff-2.jpg</w:t>
        </w:r>
      </w:hyperlink>
      <w:r w:rsidR="001D4D3E" w:rsidRPr="001D4D3E">
        <w:rPr>
          <w:rFonts w:cstheme="minorHAnsi"/>
          <w:color w:val="002060"/>
        </w:rPr>
        <w:t xml:space="preserve"> </w:t>
      </w:r>
      <w:r w:rsidR="00B66E86" w:rsidRPr="001D4D3E">
        <w:t>)</w:t>
      </w:r>
    </w:p>
    <w:p w:rsidR="00091409" w:rsidRDefault="00091409">
      <w:r>
        <w:br w:type="page"/>
      </w:r>
    </w:p>
    <w:p w:rsidR="0039675F" w:rsidRDefault="0039675F" w:rsidP="0039675F">
      <w:pPr>
        <w:spacing w:after="120" w:line="480" w:lineRule="auto"/>
        <w:jc w:val="center"/>
        <w:rPr>
          <w:b/>
          <w:sz w:val="24"/>
          <w:szCs w:val="24"/>
          <w:u w:val="single"/>
        </w:rPr>
      </w:pPr>
      <w:r>
        <w:rPr>
          <w:b/>
          <w:sz w:val="24"/>
          <w:szCs w:val="24"/>
          <w:u w:val="single"/>
        </w:rPr>
        <w:t>Learning Commentary</w:t>
      </w:r>
    </w:p>
    <w:p w:rsidR="00A31BF6" w:rsidRDefault="00E04DEE" w:rsidP="00D8652C">
      <w:pPr>
        <w:spacing w:line="480" w:lineRule="auto"/>
        <w:ind w:firstLine="720"/>
        <w:rPr>
          <w:sz w:val="24"/>
          <w:szCs w:val="24"/>
        </w:rPr>
      </w:pPr>
      <w:r>
        <w:rPr>
          <w:sz w:val="24"/>
          <w:szCs w:val="24"/>
        </w:rPr>
        <w:t>My</w:t>
      </w:r>
      <w:r w:rsidR="005B0F78" w:rsidRPr="005B0F78">
        <w:rPr>
          <w:sz w:val="24"/>
          <w:szCs w:val="24"/>
        </w:rPr>
        <w:t xml:space="preserve"> second example </w:t>
      </w:r>
      <w:r w:rsidR="009646F7">
        <w:rPr>
          <w:sz w:val="24"/>
          <w:szCs w:val="24"/>
        </w:rPr>
        <w:t xml:space="preserve">for a tool to encourage reflection in the </w:t>
      </w:r>
      <w:r w:rsidR="00917B50">
        <w:rPr>
          <w:sz w:val="24"/>
          <w:szCs w:val="24"/>
        </w:rPr>
        <w:t xml:space="preserve">physics </w:t>
      </w:r>
      <w:r w:rsidR="009646F7">
        <w:rPr>
          <w:sz w:val="24"/>
          <w:szCs w:val="24"/>
        </w:rPr>
        <w:t xml:space="preserve">classroom </w:t>
      </w:r>
      <w:r w:rsidR="005B0F78" w:rsidRPr="005B0F78">
        <w:rPr>
          <w:sz w:val="24"/>
          <w:szCs w:val="24"/>
        </w:rPr>
        <w:t xml:space="preserve">is </w:t>
      </w:r>
      <w:r w:rsidR="009646F7">
        <w:rPr>
          <w:sz w:val="24"/>
          <w:szCs w:val="24"/>
        </w:rPr>
        <w:t xml:space="preserve">a </w:t>
      </w:r>
      <w:r w:rsidR="005B0F78" w:rsidRPr="005B0F78">
        <w:rPr>
          <w:sz w:val="24"/>
          <w:szCs w:val="24"/>
        </w:rPr>
        <w:t xml:space="preserve">learning commentary </w:t>
      </w:r>
      <w:r w:rsidR="00566E98">
        <w:rPr>
          <w:sz w:val="24"/>
          <w:szCs w:val="24"/>
        </w:rPr>
        <w:t>(</w:t>
      </w:r>
      <w:r w:rsidR="00D92FC3" w:rsidRPr="00D92FC3">
        <w:rPr>
          <w:sz w:val="24"/>
          <w:szCs w:val="24"/>
        </w:rPr>
        <w:t xml:space="preserve">Novak, </w:t>
      </w:r>
      <w:proofErr w:type="spellStart"/>
      <w:r w:rsidR="00D92FC3" w:rsidRPr="00D92FC3">
        <w:rPr>
          <w:sz w:val="24"/>
          <w:szCs w:val="24"/>
        </w:rPr>
        <w:t>Gowin</w:t>
      </w:r>
      <w:proofErr w:type="spellEnd"/>
      <w:r w:rsidR="00D92FC3" w:rsidRPr="00D92FC3">
        <w:rPr>
          <w:sz w:val="24"/>
          <w:szCs w:val="24"/>
        </w:rPr>
        <w:t xml:space="preserve"> &amp; Butler </w:t>
      </w:r>
      <w:proofErr w:type="spellStart"/>
      <w:r w:rsidR="00D92FC3" w:rsidRPr="00D92FC3">
        <w:rPr>
          <w:sz w:val="24"/>
          <w:szCs w:val="24"/>
        </w:rPr>
        <w:t>Ka</w:t>
      </w:r>
      <w:r w:rsidR="00D130D9">
        <w:rPr>
          <w:sz w:val="24"/>
          <w:szCs w:val="24"/>
        </w:rPr>
        <w:t>hle</w:t>
      </w:r>
      <w:proofErr w:type="spellEnd"/>
      <w:r w:rsidR="00D130D9">
        <w:rPr>
          <w:sz w:val="24"/>
          <w:szCs w:val="24"/>
        </w:rPr>
        <w:t>, 1984), (</w:t>
      </w:r>
      <w:proofErr w:type="spellStart"/>
      <w:r w:rsidR="00D130D9">
        <w:rPr>
          <w:sz w:val="24"/>
          <w:szCs w:val="24"/>
        </w:rPr>
        <w:t>physicsed</w:t>
      </w:r>
      <w:proofErr w:type="spellEnd"/>
      <w:r w:rsidR="00D130D9">
        <w:rPr>
          <w:sz w:val="24"/>
          <w:szCs w:val="24"/>
        </w:rPr>
        <w:t>, 2014)</w:t>
      </w:r>
      <w:r w:rsidR="00566E98">
        <w:rPr>
          <w:sz w:val="24"/>
          <w:szCs w:val="24"/>
        </w:rPr>
        <w:t xml:space="preserve"> </w:t>
      </w:r>
      <w:r w:rsidR="005B0F78" w:rsidRPr="005B0F78">
        <w:rPr>
          <w:sz w:val="24"/>
          <w:szCs w:val="24"/>
        </w:rPr>
        <w:t xml:space="preserve">for </w:t>
      </w:r>
      <w:r w:rsidR="00A31BF6">
        <w:rPr>
          <w:sz w:val="24"/>
          <w:szCs w:val="24"/>
        </w:rPr>
        <w:t xml:space="preserve">a unit on </w:t>
      </w:r>
      <w:r w:rsidR="00770B63">
        <w:rPr>
          <w:sz w:val="24"/>
          <w:szCs w:val="24"/>
        </w:rPr>
        <w:t>two dimensional motion</w:t>
      </w:r>
      <w:r w:rsidR="005B0F78" w:rsidRPr="005B0F78">
        <w:rPr>
          <w:sz w:val="24"/>
          <w:szCs w:val="24"/>
        </w:rPr>
        <w:t xml:space="preserve">.  </w:t>
      </w:r>
      <w:r w:rsidR="0039675F">
        <w:rPr>
          <w:sz w:val="24"/>
          <w:szCs w:val="24"/>
        </w:rPr>
        <w:t xml:space="preserve">A </w:t>
      </w:r>
      <w:r w:rsidR="00DD6E14">
        <w:rPr>
          <w:sz w:val="24"/>
          <w:szCs w:val="24"/>
        </w:rPr>
        <w:t>learning commentary</w:t>
      </w:r>
      <w:r w:rsidR="00DD6F05" w:rsidRPr="00DD6F05">
        <w:rPr>
          <w:sz w:val="24"/>
          <w:szCs w:val="24"/>
          <w:vertAlign w:val="superscript"/>
        </w:rPr>
        <w:t>*</w:t>
      </w:r>
      <w:r w:rsidR="00DD6E14">
        <w:rPr>
          <w:sz w:val="24"/>
          <w:szCs w:val="24"/>
        </w:rPr>
        <w:t xml:space="preserve"> is a </w:t>
      </w:r>
      <w:r w:rsidR="0039675F">
        <w:rPr>
          <w:sz w:val="24"/>
          <w:szCs w:val="24"/>
        </w:rPr>
        <w:t>type of reflective writing</w:t>
      </w:r>
      <w:r w:rsidR="00DD6E14">
        <w:rPr>
          <w:sz w:val="24"/>
          <w:szCs w:val="24"/>
        </w:rPr>
        <w:t>.</w:t>
      </w:r>
      <w:r w:rsidR="0039675F" w:rsidRPr="0039675F">
        <w:rPr>
          <w:sz w:val="24"/>
          <w:szCs w:val="24"/>
        </w:rPr>
        <w:t xml:space="preserve">  The student must think about what </w:t>
      </w:r>
      <w:r w:rsidR="00DD6E14">
        <w:rPr>
          <w:sz w:val="24"/>
          <w:szCs w:val="24"/>
        </w:rPr>
        <w:t xml:space="preserve">was learned and how it was learned, subjectively.  </w:t>
      </w:r>
      <w:r w:rsidR="0039675F" w:rsidRPr="0039675F">
        <w:rPr>
          <w:sz w:val="24"/>
          <w:szCs w:val="24"/>
        </w:rPr>
        <w:t xml:space="preserve">Thoughts, memories, valuations, learned concepts, notes </w:t>
      </w:r>
      <w:r w:rsidR="00DD6E14">
        <w:rPr>
          <w:sz w:val="24"/>
          <w:szCs w:val="24"/>
        </w:rPr>
        <w:t xml:space="preserve">on difficulties, </w:t>
      </w:r>
      <w:r w:rsidR="00770B63">
        <w:rPr>
          <w:sz w:val="24"/>
          <w:szCs w:val="24"/>
        </w:rPr>
        <w:t>ah-ha</w:t>
      </w:r>
      <w:r w:rsidR="00566E98" w:rsidRPr="00566E98">
        <w:rPr>
          <w:sz w:val="24"/>
          <w:szCs w:val="24"/>
          <w:vertAlign w:val="superscript"/>
        </w:rPr>
        <w:t>*</w:t>
      </w:r>
      <w:r w:rsidR="00770B63">
        <w:rPr>
          <w:sz w:val="24"/>
          <w:szCs w:val="24"/>
        </w:rPr>
        <w:t xml:space="preserve"> moments, etc. are written</w:t>
      </w:r>
      <w:r w:rsidR="0039675F" w:rsidRPr="0039675F">
        <w:rPr>
          <w:sz w:val="24"/>
          <w:szCs w:val="24"/>
        </w:rPr>
        <w:t xml:space="preserve">.  In addition to developing communication skill and improving literacy, a </w:t>
      </w:r>
      <w:r w:rsidR="00DD6E14">
        <w:rPr>
          <w:sz w:val="24"/>
          <w:szCs w:val="24"/>
        </w:rPr>
        <w:t xml:space="preserve">commentary </w:t>
      </w:r>
      <w:r>
        <w:rPr>
          <w:sz w:val="24"/>
          <w:szCs w:val="24"/>
        </w:rPr>
        <w:t>is a student reflection.  I</w:t>
      </w:r>
      <w:r w:rsidR="0039675F" w:rsidRPr="0039675F">
        <w:rPr>
          <w:sz w:val="24"/>
          <w:szCs w:val="24"/>
        </w:rPr>
        <w:t>t may later be compared to summative assessment results and thus used to identify w</w:t>
      </w:r>
      <w:r w:rsidR="00A31BF6">
        <w:rPr>
          <w:sz w:val="24"/>
          <w:szCs w:val="24"/>
        </w:rPr>
        <w:t>eaknesses in student thinking.</w:t>
      </w:r>
      <w:r w:rsidR="0061243E">
        <w:rPr>
          <w:sz w:val="24"/>
          <w:szCs w:val="24"/>
        </w:rPr>
        <w:t xml:space="preserve">  The rubric for scoring a learning commentary is provided in Appe</w:t>
      </w:r>
      <w:r w:rsidR="002F2DE9">
        <w:rPr>
          <w:sz w:val="24"/>
          <w:szCs w:val="24"/>
        </w:rPr>
        <w:t>ndix C</w:t>
      </w:r>
      <w:r w:rsidR="0061243E">
        <w:rPr>
          <w:sz w:val="24"/>
          <w:szCs w:val="24"/>
        </w:rPr>
        <w:t>.</w:t>
      </w:r>
      <w:r w:rsidR="006108A5">
        <w:rPr>
          <w:sz w:val="24"/>
          <w:szCs w:val="24"/>
        </w:rPr>
        <w:t xml:space="preserve">  An example of a graded learning commentary is provided in Appendix D.</w:t>
      </w:r>
    </w:p>
    <w:p w:rsidR="00917B50" w:rsidRDefault="00EC5F7F" w:rsidP="00D8652C">
      <w:pPr>
        <w:spacing w:line="480" w:lineRule="auto"/>
        <w:ind w:firstLine="720"/>
        <w:rPr>
          <w:sz w:val="24"/>
          <w:szCs w:val="24"/>
        </w:rPr>
      </w:pPr>
      <w:r>
        <w:rPr>
          <w:sz w:val="24"/>
          <w:szCs w:val="24"/>
        </w:rPr>
        <w:t>A number of tools exist to facilitate learning this concept.  One example is a cart with a plunger in a cup.  As the cart is pulled along at constant velocity, the plunger shoots a ball up which then falls back into the cup.  This works at any speed, even standing still.  How does the ball know where the cup is?  Analysis of the motion requires separating the velocity of the ball into rectilinear components.  The horizontal velocity is constant.  The vertical acceleration is constant.  Th</w:t>
      </w:r>
      <w:r w:rsidR="00917B50">
        <w:rPr>
          <w:sz w:val="24"/>
          <w:szCs w:val="24"/>
        </w:rPr>
        <w:t>e two motions are independent.</w:t>
      </w:r>
    </w:p>
    <w:p w:rsidR="00F87BF0" w:rsidRDefault="00F87BF0">
      <w:pPr>
        <w:rPr>
          <w:sz w:val="24"/>
          <w:szCs w:val="24"/>
        </w:rPr>
      </w:pPr>
      <w:r>
        <w:rPr>
          <w:sz w:val="24"/>
          <w:szCs w:val="24"/>
        </w:rPr>
        <w:br w:type="page"/>
      </w:r>
    </w:p>
    <w:p w:rsidR="00917B50" w:rsidRDefault="00917B50" w:rsidP="00D8652C">
      <w:pPr>
        <w:spacing w:line="480" w:lineRule="auto"/>
        <w:ind w:firstLine="720"/>
        <w:rPr>
          <w:sz w:val="24"/>
          <w:szCs w:val="24"/>
        </w:rPr>
      </w:pPr>
      <w:r>
        <w:rPr>
          <w:sz w:val="24"/>
          <w:szCs w:val="24"/>
        </w:rPr>
        <w:t xml:space="preserve">Table 2: </w:t>
      </w:r>
      <w:r w:rsidR="00EC5F7F">
        <w:rPr>
          <w:sz w:val="24"/>
          <w:szCs w:val="24"/>
        </w:rPr>
        <w:t>Two dimensional motion</w:t>
      </w:r>
      <w:r w:rsidR="00D130D9">
        <w:rPr>
          <w:sz w:val="24"/>
          <w:szCs w:val="24"/>
        </w:rPr>
        <w:t xml:space="preserve"> addresses </w:t>
      </w:r>
      <w:r>
        <w:rPr>
          <w:sz w:val="24"/>
          <w:szCs w:val="24"/>
        </w:rPr>
        <w:t>the</w:t>
      </w:r>
    </w:p>
    <w:p w:rsidR="00D130D9" w:rsidRDefault="00917B50" w:rsidP="00D8652C">
      <w:pPr>
        <w:spacing w:line="480" w:lineRule="auto"/>
        <w:ind w:firstLine="720"/>
        <w:rPr>
          <w:sz w:val="24"/>
          <w:szCs w:val="24"/>
        </w:rPr>
      </w:pPr>
      <w:proofErr w:type="gramStart"/>
      <w:r>
        <w:rPr>
          <w:sz w:val="24"/>
          <w:szCs w:val="24"/>
        </w:rPr>
        <w:t xml:space="preserve">NYS </w:t>
      </w:r>
      <w:r w:rsidR="00C2139F">
        <w:rPr>
          <w:sz w:val="24"/>
          <w:szCs w:val="24"/>
        </w:rPr>
        <w:t>Physical Setting</w:t>
      </w:r>
      <w:r w:rsidR="00D130D9">
        <w:rPr>
          <w:sz w:val="24"/>
          <w:szCs w:val="24"/>
        </w:rPr>
        <w:t xml:space="preserve"> Physics Core Curriculum (2011).</w:t>
      </w:r>
      <w:proofErr w:type="gramEnd"/>
    </w:p>
    <w:tbl>
      <w:tblPr>
        <w:tblStyle w:val="TableGrid"/>
        <w:tblW w:w="5000" w:type="pct"/>
        <w:tblLook w:val="04A0" w:firstRow="1" w:lastRow="0" w:firstColumn="1" w:lastColumn="0" w:noHBand="0" w:noVBand="1"/>
      </w:tblPr>
      <w:tblGrid>
        <w:gridCol w:w="9576"/>
      </w:tblGrid>
      <w:tr w:rsidR="00D130D9" w:rsidRPr="00D130D9" w:rsidTr="00311D86">
        <w:trPr>
          <w:trHeight w:val="1008"/>
        </w:trPr>
        <w:tc>
          <w:tcPr>
            <w:tcW w:w="5000" w:type="pct"/>
          </w:tcPr>
          <w:p w:rsidR="00D130D9" w:rsidRPr="00D130D9" w:rsidRDefault="00D130D9" w:rsidP="00D130D9">
            <w:r w:rsidRPr="00D130D9">
              <w:rPr>
                <w:b/>
                <w:bCs/>
              </w:rPr>
              <w:t xml:space="preserve">The Standard 4 Process Skills Checklist </w:t>
            </w:r>
            <w:r w:rsidRPr="00D130D9">
              <w:t>is intended to be a tool for curriculum development. These process skills</w:t>
            </w:r>
            <w:r>
              <w:t xml:space="preserve"> </w:t>
            </w:r>
            <w:r w:rsidRPr="00D130D9">
              <w:t>should be incorporated into core-based physics curricula. These skills are tied to specific content in the core. During</w:t>
            </w:r>
            <w:r>
              <w:t xml:space="preserve"> </w:t>
            </w:r>
            <w:r w:rsidRPr="00D130D9">
              <w:t>assessments, students will be presented with new situations to analyze and new problems to solve using these process</w:t>
            </w:r>
          </w:p>
        </w:tc>
      </w:tr>
      <w:tr w:rsidR="00D130D9" w:rsidRPr="00D130D9" w:rsidTr="00311D86">
        <w:tc>
          <w:tcPr>
            <w:tcW w:w="5000" w:type="pct"/>
            <w:tcBorders>
              <w:bottom w:val="single" w:sz="4" w:space="0" w:color="auto"/>
            </w:tcBorders>
          </w:tcPr>
          <w:p w:rsidR="00D130D9" w:rsidRPr="00D130D9" w:rsidRDefault="00D130D9" w:rsidP="00D130D9">
            <w:pPr>
              <w:rPr>
                <w:b/>
                <w:bCs/>
                <w:i/>
                <w:iCs/>
              </w:rPr>
            </w:pPr>
            <w:r w:rsidRPr="00D130D9">
              <w:rPr>
                <w:b/>
                <w:bCs/>
                <w:i/>
                <w:iCs/>
              </w:rPr>
              <w:t>Mechanics</w:t>
            </w:r>
          </w:p>
        </w:tc>
      </w:tr>
      <w:tr w:rsidR="00D130D9" w:rsidRPr="00D130D9" w:rsidTr="00311D86">
        <w:tc>
          <w:tcPr>
            <w:tcW w:w="5000" w:type="pct"/>
            <w:tcBorders>
              <w:bottom w:val="nil"/>
            </w:tcBorders>
          </w:tcPr>
          <w:p w:rsidR="00D130D9" w:rsidRPr="00D130D9" w:rsidRDefault="00D130D9" w:rsidP="00D130D9">
            <w:pPr>
              <w:rPr>
                <w:b/>
                <w:bCs/>
              </w:rPr>
            </w:pPr>
            <w:r w:rsidRPr="00D130D9">
              <w:rPr>
                <w:b/>
                <w:bCs/>
              </w:rPr>
              <w:t>The student will be able to:</w:t>
            </w:r>
          </w:p>
        </w:tc>
      </w:tr>
      <w:tr w:rsidR="00D130D9" w:rsidRPr="00D130D9" w:rsidTr="00311D86">
        <w:tc>
          <w:tcPr>
            <w:tcW w:w="5000" w:type="pct"/>
            <w:tcBorders>
              <w:top w:val="nil"/>
              <w:bottom w:val="nil"/>
            </w:tcBorders>
          </w:tcPr>
          <w:p w:rsidR="00D130D9" w:rsidRPr="00D130D9" w:rsidRDefault="00D130D9" w:rsidP="00D130D9">
            <w:r w:rsidRPr="00D130D9">
              <w:t>construct and interpret graphs of position, velocity, or acceleration versus time</w:t>
            </w:r>
          </w:p>
        </w:tc>
      </w:tr>
      <w:tr w:rsidR="00D130D9" w:rsidRPr="00D130D9" w:rsidTr="00311D86">
        <w:tc>
          <w:tcPr>
            <w:tcW w:w="5000" w:type="pct"/>
            <w:tcBorders>
              <w:top w:val="nil"/>
              <w:bottom w:val="nil"/>
            </w:tcBorders>
          </w:tcPr>
          <w:p w:rsidR="00D130D9" w:rsidRPr="00D130D9" w:rsidRDefault="00D130D9" w:rsidP="00D130D9">
            <w:r w:rsidRPr="00D130D9">
              <w:t>determine and interpret slopes and areas of motion graphs</w:t>
            </w:r>
          </w:p>
        </w:tc>
      </w:tr>
      <w:tr w:rsidR="00D130D9" w:rsidRPr="00D130D9" w:rsidTr="00311D86">
        <w:tc>
          <w:tcPr>
            <w:tcW w:w="5000" w:type="pct"/>
            <w:tcBorders>
              <w:top w:val="nil"/>
              <w:bottom w:val="nil"/>
            </w:tcBorders>
          </w:tcPr>
          <w:p w:rsidR="00D130D9" w:rsidRPr="00D130D9" w:rsidRDefault="00D130D9" w:rsidP="00D130D9">
            <w:r w:rsidRPr="00D130D9">
              <w:t>determine the acceleration due to gravity near the surface of Earth</w:t>
            </w:r>
          </w:p>
        </w:tc>
      </w:tr>
      <w:tr w:rsidR="00D130D9" w:rsidRPr="00D130D9" w:rsidTr="00311D86">
        <w:tc>
          <w:tcPr>
            <w:tcW w:w="5000" w:type="pct"/>
            <w:tcBorders>
              <w:top w:val="nil"/>
              <w:bottom w:val="nil"/>
            </w:tcBorders>
          </w:tcPr>
          <w:p w:rsidR="00D130D9" w:rsidRPr="00D130D9" w:rsidRDefault="00D130D9" w:rsidP="00D130D9">
            <w:r w:rsidRPr="00D130D9">
              <w:t>determine the resultant of two or more vectors graphically or algebraically</w:t>
            </w:r>
          </w:p>
        </w:tc>
      </w:tr>
      <w:tr w:rsidR="00D130D9" w:rsidRPr="00D130D9" w:rsidTr="00311D86">
        <w:tc>
          <w:tcPr>
            <w:tcW w:w="5000" w:type="pct"/>
            <w:tcBorders>
              <w:top w:val="nil"/>
              <w:bottom w:val="nil"/>
            </w:tcBorders>
          </w:tcPr>
          <w:p w:rsidR="00D130D9" w:rsidRPr="00D130D9" w:rsidRDefault="00D130D9" w:rsidP="00D130D9">
            <w:r w:rsidRPr="00D130D9">
              <w:t>draw scaled force diagram using a ruler and protractor</w:t>
            </w:r>
          </w:p>
        </w:tc>
      </w:tr>
      <w:tr w:rsidR="00D130D9" w:rsidRPr="00D130D9" w:rsidTr="00311D86">
        <w:tc>
          <w:tcPr>
            <w:tcW w:w="5000" w:type="pct"/>
            <w:tcBorders>
              <w:top w:val="nil"/>
              <w:bottom w:val="nil"/>
            </w:tcBorders>
          </w:tcPr>
          <w:p w:rsidR="00D130D9" w:rsidRPr="00D130D9" w:rsidRDefault="00D130D9" w:rsidP="00D130D9">
            <w:r w:rsidRPr="00D130D9">
              <w:t>resolve a vector into perpendicular components: both graphically and algebraically</w:t>
            </w:r>
          </w:p>
        </w:tc>
      </w:tr>
      <w:tr w:rsidR="00D130D9" w:rsidRPr="00D130D9" w:rsidTr="00311D86">
        <w:tc>
          <w:tcPr>
            <w:tcW w:w="5000" w:type="pct"/>
            <w:tcBorders>
              <w:top w:val="nil"/>
              <w:bottom w:val="nil"/>
            </w:tcBorders>
          </w:tcPr>
          <w:p w:rsidR="00D130D9" w:rsidRPr="00D130D9" w:rsidRDefault="00D130D9" w:rsidP="00D130D9">
            <w:r w:rsidRPr="00D130D9">
              <w:t>sketch the theoretical path of a projectile</w:t>
            </w:r>
          </w:p>
        </w:tc>
      </w:tr>
      <w:tr w:rsidR="00D130D9" w:rsidRPr="00D130D9" w:rsidTr="00311D86">
        <w:tc>
          <w:tcPr>
            <w:tcW w:w="5000" w:type="pct"/>
            <w:tcBorders>
              <w:top w:val="nil"/>
              <w:bottom w:val="nil"/>
            </w:tcBorders>
          </w:tcPr>
          <w:p w:rsidR="00D130D9" w:rsidRPr="00D130D9" w:rsidRDefault="00D130D9" w:rsidP="00D130D9">
            <w:r w:rsidRPr="00D130D9">
              <w:t xml:space="preserve">use vector diagrams to analyze mechanical systems (equilibrium and </w:t>
            </w:r>
            <w:proofErr w:type="spellStart"/>
            <w:r w:rsidRPr="00D130D9">
              <w:t>nonequilibrium</w:t>
            </w:r>
            <w:proofErr w:type="spellEnd"/>
            <w:r w:rsidRPr="00D130D9">
              <w:t>)</w:t>
            </w:r>
          </w:p>
        </w:tc>
      </w:tr>
      <w:tr w:rsidR="001F6B6F" w:rsidRPr="00D130D9" w:rsidTr="001F6B6F">
        <w:trPr>
          <w:trHeight w:val="576"/>
        </w:trPr>
        <w:tc>
          <w:tcPr>
            <w:tcW w:w="5000" w:type="pct"/>
            <w:tcBorders>
              <w:top w:val="nil"/>
            </w:tcBorders>
          </w:tcPr>
          <w:p w:rsidR="001F6B6F" w:rsidRPr="00D130D9" w:rsidRDefault="001F6B6F" w:rsidP="00D130D9">
            <w:r w:rsidRPr="00D130D9">
              <w:t>verify Newton’s Second Law for linear motion</w:t>
            </w:r>
          </w:p>
          <w:p w:rsidR="001F6B6F" w:rsidRPr="00D130D9" w:rsidRDefault="001F6B6F" w:rsidP="00D130D9">
            <w:r w:rsidRPr="00D130D9">
              <w:t>determine a spring constant</w:t>
            </w:r>
          </w:p>
        </w:tc>
      </w:tr>
      <w:tr w:rsidR="00D130D9" w:rsidRPr="00D130D9" w:rsidTr="00311D86">
        <w:tc>
          <w:tcPr>
            <w:tcW w:w="5000" w:type="pct"/>
            <w:tcBorders>
              <w:bottom w:val="single" w:sz="4" w:space="0" w:color="auto"/>
            </w:tcBorders>
          </w:tcPr>
          <w:p w:rsidR="00D130D9" w:rsidRPr="00D130D9" w:rsidRDefault="00D130D9" w:rsidP="00D130D9">
            <w:pPr>
              <w:rPr>
                <w:b/>
                <w:bCs/>
                <w:i/>
                <w:iCs/>
              </w:rPr>
            </w:pPr>
            <w:r w:rsidRPr="00D130D9">
              <w:rPr>
                <w:b/>
                <w:bCs/>
                <w:i/>
                <w:iCs/>
              </w:rPr>
              <w:t>Energy</w:t>
            </w:r>
          </w:p>
        </w:tc>
      </w:tr>
      <w:tr w:rsidR="00D130D9" w:rsidRPr="00D130D9" w:rsidTr="00311D86">
        <w:tc>
          <w:tcPr>
            <w:tcW w:w="5000" w:type="pct"/>
            <w:tcBorders>
              <w:bottom w:val="nil"/>
            </w:tcBorders>
          </w:tcPr>
          <w:p w:rsidR="00D130D9" w:rsidRPr="00D130D9" w:rsidRDefault="00D130D9" w:rsidP="00D130D9">
            <w:pPr>
              <w:rPr>
                <w:b/>
                <w:bCs/>
              </w:rPr>
            </w:pPr>
            <w:r w:rsidRPr="00D130D9">
              <w:rPr>
                <w:b/>
                <w:bCs/>
              </w:rPr>
              <w:t>The student will be able to:</w:t>
            </w:r>
          </w:p>
        </w:tc>
      </w:tr>
      <w:tr w:rsidR="001F6B6F" w:rsidRPr="00D130D9" w:rsidTr="001F6B6F">
        <w:trPr>
          <w:trHeight w:val="576"/>
        </w:trPr>
        <w:tc>
          <w:tcPr>
            <w:tcW w:w="5000" w:type="pct"/>
            <w:tcBorders>
              <w:top w:val="nil"/>
            </w:tcBorders>
          </w:tcPr>
          <w:p w:rsidR="001F6B6F" w:rsidRDefault="001F6B6F" w:rsidP="001F6B6F">
            <w:r w:rsidRPr="00D130D9">
              <w:t>describe and explain the exchange between potential energy, kinetic energy, and</w:t>
            </w:r>
            <w:r>
              <w:t xml:space="preserve"> internal energy for</w:t>
            </w:r>
          </w:p>
          <w:p w:rsidR="001F6B6F" w:rsidRPr="00D130D9" w:rsidRDefault="001F6B6F" w:rsidP="001F6B6F">
            <w:r>
              <w:t xml:space="preserve">  </w:t>
            </w:r>
            <w:r w:rsidRPr="00D130D9">
              <w:t xml:space="preserve">simple mechanical </w:t>
            </w:r>
            <w:r>
              <w:t>systems, such as</w:t>
            </w:r>
            <w:r w:rsidRPr="00D130D9">
              <w:t xml:space="preserve"> a spring, a freely falling object</w:t>
            </w:r>
          </w:p>
        </w:tc>
      </w:tr>
      <w:tr w:rsidR="001F6B6F" w:rsidRPr="00D130D9" w:rsidTr="001F6B6F">
        <w:trPr>
          <w:trHeight w:val="1008"/>
        </w:trPr>
        <w:tc>
          <w:tcPr>
            <w:tcW w:w="5000" w:type="pct"/>
            <w:tcBorders>
              <w:top w:val="nil"/>
            </w:tcBorders>
          </w:tcPr>
          <w:p w:rsidR="001F6B6F" w:rsidRPr="00D130D9" w:rsidRDefault="001F6B6F" w:rsidP="00D130D9">
            <w:r w:rsidRPr="00D130D9">
              <w:t>predict velocities, heights, and spring compressions based on energy conservation</w:t>
            </w:r>
          </w:p>
          <w:p w:rsidR="001F6B6F" w:rsidRPr="00D130D9" w:rsidRDefault="001F6B6F" w:rsidP="00D130D9">
            <w:r w:rsidRPr="00D130D9">
              <w:t>determine the energy stored in a spring</w:t>
            </w:r>
          </w:p>
          <w:p w:rsidR="001F6B6F" w:rsidRPr="00D130D9" w:rsidRDefault="001F6B6F" w:rsidP="00D130D9">
            <w:r w:rsidRPr="00D130D9">
              <w:t>observe and explain energy conversions in real-world situations</w:t>
            </w:r>
          </w:p>
          <w:p w:rsidR="001F6B6F" w:rsidRPr="00D130D9" w:rsidRDefault="001F6B6F" w:rsidP="00D130D9">
            <w:r w:rsidRPr="00D130D9">
              <w:t xml:space="preserve">recognize and describe conversions among different forms of energy in real </w:t>
            </w:r>
            <w:r>
              <w:t>devices</w:t>
            </w:r>
          </w:p>
        </w:tc>
      </w:tr>
    </w:tbl>
    <w:p w:rsidR="001F6B6F" w:rsidRPr="00917B50" w:rsidRDefault="00917B50" w:rsidP="00917B50">
      <w:pPr>
        <w:spacing w:line="480" w:lineRule="auto"/>
      </w:pPr>
      <w:r w:rsidRPr="00917B50">
        <w:t>Table 2: Two dimensional motion – physics core</w:t>
      </w:r>
    </w:p>
    <w:p w:rsidR="00A31BF6" w:rsidRDefault="00C2139F" w:rsidP="00D8652C">
      <w:pPr>
        <w:spacing w:line="480" w:lineRule="auto"/>
        <w:ind w:firstLine="720"/>
        <w:rPr>
          <w:sz w:val="24"/>
          <w:szCs w:val="24"/>
        </w:rPr>
      </w:pPr>
      <w:r>
        <w:rPr>
          <w:sz w:val="24"/>
          <w:szCs w:val="24"/>
        </w:rPr>
        <w:t xml:space="preserve">After an introductory unit on </w:t>
      </w:r>
      <w:r w:rsidR="001F6B6F">
        <w:rPr>
          <w:sz w:val="24"/>
          <w:szCs w:val="24"/>
        </w:rPr>
        <w:t>Newton’s Laws of Motion</w:t>
      </w:r>
      <w:r>
        <w:rPr>
          <w:sz w:val="24"/>
          <w:szCs w:val="24"/>
        </w:rPr>
        <w:t xml:space="preserve">, a student may decide to write a learning commentary on </w:t>
      </w:r>
      <w:proofErr w:type="gramStart"/>
      <w:r w:rsidR="00EC5F7F">
        <w:rPr>
          <w:sz w:val="24"/>
          <w:szCs w:val="24"/>
        </w:rPr>
        <w:t>two dimensional</w:t>
      </w:r>
      <w:proofErr w:type="gramEnd"/>
      <w:r w:rsidR="00EC5F7F">
        <w:rPr>
          <w:sz w:val="24"/>
          <w:szCs w:val="24"/>
        </w:rPr>
        <w:t xml:space="preserve"> motion</w:t>
      </w:r>
      <w:r w:rsidR="001F6B6F">
        <w:rPr>
          <w:sz w:val="24"/>
          <w:szCs w:val="24"/>
        </w:rPr>
        <w:t>.  S</w:t>
      </w:r>
      <w:r w:rsidR="002F041C">
        <w:rPr>
          <w:sz w:val="24"/>
          <w:szCs w:val="24"/>
        </w:rPr>
        <w:t xml:space="preserve">uch a learning commentary </w:t>
      </w:r>
      <w:r w:rsidR="001F6B6F">
        <w:rPr>
          <w:sz w:val="24"/>
          <w:szCs w:val="24"/>
        </w:rPr>
        <w:t xml:space="preserve">makes explicit the process the student went through to develop the concept of independent dimensions and </w:t>
      </w:r>
      <w:r w:rsidR="002F041C">
        <w:rPr>
          <w:sz w:val="24"/>
          <w:szCs w:val="24"/>
        </w:rPr>
        <w:t xml:space="preserve">demonstrates the student’s prior knowledge which can be invaluable </w:t>
      </w:r>
      <w:r w:rsidR="001F6B6F">
        <w:rPr>
          <w:sz w:val="24"/>
          <w:szCs w:val="24"/>
        </w:rPr>
        <w:t xml:space="preserve">for the teacher </w:t>
      </w:r>
      <w:r w:rsidR="002F041C">
        <w:rPr>
          <w:sz w:val="24"/>
          <w:szCs w:val="24"/>
        </w:rPr>
        <w:t>to update the next year’s lesson plan</w:t>
      </w:r>
      <w:r w:rsidR="001F6B6F">
        <w:rPr>
          <w:sz w:val="24"/>
          <w:szCs w:val="24"/>
        </w:rPr>
        <w:t xml:space="preserve"> (</w:t>
      </w:r>
      <w:r w:rsidR="001F6B6F" w:rsidRPr="001F6B6F">
        <w:rPr>
          <w:sz w:val="24"/>
          <w:szCs w:val="24"/>
        </w:rPr>
        <w:t>Nov</w:t>
      </w:r>
      <w:r w:rsidR="004E46D0">
        <w:rPr>
          <w:sz w:val="24"/>
          <w:szCs w:val="24"/>
        </w:rPr>
        <w:t xml:space="preserve">ak, </w:t>
      </w:r>
      <w:proofErr w:type="spellStart"/>
      <w:r w:rsidR="004E46D0">
        <w:rPr>
          <w:sz w:val="24"/>
          <w:szCs w:val="24"/>
        </w:rPr>
        <w:t>Gowin</w:t>
      </w:r>
      <w:proofErr w:type="spellEnd"/>
      <w:r w:rsidR="004E46D0">
        <w:rPr>
          <w:sz w:val="24"/>
          <w:szCs w:val="24"/>
        </w:rPr>
        <w:t xml:space="preserve"> &amp; Butler </w:t>
      </w:r>
      <w:proofErr w:type="spellStart"/>
      <w:r w:rsidR="004E46D0">
        <w:rPr>
          <w:sz w:val="24"/>
          <w:szCs w:val="24"/>
        </w:rPr>
        <w:t>Kahle</w:t>
      </w:r>
      <w:proofErr w:type="spellEnd"/>
      <w:r w:rsidR="004E46D0">
        <w:rPr>
          <w:sz w:val="24"/>
          <w:szCs w:val="24"/>
        </w:rPr>
        <w:t>, 1984)</w:t>
      </w:r>
      <w:r w:rsidR="002F041C">
        <w:rPr>
          <w:sz w:val="24"/>
          <w:szCs w:val="24"/>
        </w:rPr>
        <w:t>.</w:t>
      </w:r>
      <w:r w:rsidR="00C73830">
        <w:rPr>
          <w:sz w:val="24"/>
          <w:szCs w:val="24"/>
        </w:rPr>
        <w:t xml:space="preserve">  This benefits both student and teacher.</w:t>
      </w:r>
    </w:p>
    <w:p w:rsidR="00A31BF6" w:rsidRDefault="00A31BF6" w:rsidP="00D8652C">
      <w:pPr>
        <w:spacing w:line="480" w:lineRule="auto"/>
        <w:ind w:firstLine="720"/>
        <w:rPr>
          <w:sz w:val="24"/>
          <w:szCs w:val="24"/>
        </w:rPr>
      </w:pPr>
      <w:r>
        <w:rPr>
          <w:sz w:val="24"/>
          <w:szCs w:val="24"/>
        </w:rPr>
        <w:t>Prior knowledge</w:t>
      </w:r>
      <w:r w:rsidR="002F041C">
        <w:rPr>
          <w:sz w:val="24"/>
          <w:szCs w:val="24"/>
        </w:rPr>
        <w:t xml:space="preserve"> will likely include ideas about </w:t>
      </w:r>
      <w:r w:rsidR="00EC5F7F">
        <w:rPr>
          <w:sz w:val="24"/>
          <w:szCs w:val="24"/>
        </w:rPr>
        <w:t xml:space="preserve">motion </w:t>
      </w:r>
      <w:r w:rsidR="002F041C">
        <w:rPr>
          <w:sz w:val="24"/>
          <w:szCs w:val="24"/>
        </w:rPr>
        <w:t>and forces as well as gravitational potential although it would not be expecte</w:t>
      </w:r>
      <w:r w:rsidR="00A77F5B">
        <w:rPr>
          <w:sz w:val="24"/>
          <w:szCs w:val="24"/>
        </w:rPr>
        <w:t>d that these ideas w</w:t>
      </w:r>
      <w:r w:rsidR="002F041C">
        <w:rPr>
          <w:sz w:val="24"/>
          <w:szCs w:val="24"/>
        </w:rPr>
        <w:t>ould be well organized or very useful to the student prior to a lesson.  The student</w:t>
      </w:r>
      <w:r w:rsidR="00CB4709">
        <w:rPr>
          <w:sz w:val="24"/>
          <w:szCs w:val="24"/>
        </w:rPr>
        <w:t xml:space="preserve"> </w:t>
      </w:r>
      <w:r w:rsidR="00B51E3F">
        <w:rPr>
          <w:sz w:val="24"/>
          <w:szCs w:val="24"/>
        </w:rPr>
        <w:t>may admit he kno</w:t>
      </w:r>
      <w:r w:rsidR="00CB4709">
        <w:rPr>
          <w:sz w:val="24"/>
          <w:szCs w:val="24"/>
        </w:rPr>
        <w:t>w</w:t>
      </w:r>
      <w:r w:rsidR="00B51E3F">
        <w:rPr>
          <w:sz w:val="24"/>
          <w:szCs w:val="24"/>
        </w:rPr>
        <w:t>s</w:t>
      </w:r>
      <w:r w:rsidR="00CB4709">
        <w:rPr>
          <w:sz w:val="24"/>
          <w:szCs w:val="24"/>
        </w:rPr>
        <w:t xml:space="preserve"> a</w:t>
      </w:r>
      <w:r w:rsidR="000F2552">
        <w:rPr>
          <w:sz w:val="24"/>
          <w:szCs w:val="24"/>
        </w:rPr>
        <w:t>n unsuspended object would fall</w:t>
      </w:r>
      <w:r w:rsidR="00CB4709">
        <w:rPr>
          <w:sz w:val="24"/>
          <w:szCs w:val="24"/>
        </w:rPr>
        <w:t xml:space="preserve"> </w:t>
      </w:r>
      <w:r w:rsidR="00B51E3F">
        <w:rPr>
          <w:sz w:val="24"/>
          <w:szCs w:val="24"/>
        </w:rPr>
        <w:t>due to force of gravity but</w:t>
      </w:r>
      <w:r w:rsidR="000F2552">
        <w:rPr>
          <w:sz w:val="24"/>
          <w:szCs w:val="24"/>
        </w:rPr>
        <w:t xml:space="preserve"> this student</w:t>
      </w:r>
      <w:r w:rsidR="00B51E3F">
        <w:rPr>
          <w:sz w:val="24"/>
          <w:szCs w:val="24"/>
        </w:rPr>
        <w:t>’s kno</w:t>
      </w:r>
      <w:r w:rsidR="000F2552">
        <w:rPr>
          <w:sz w:val="24"/>
          <w:szCs w:val="24"/>
        </w:rPr>
        <w:t>w</w:t>
      </w:r>
      <w:r w:rsidR="00B51E3F">
        <w:rPr>
          <w:sz w:val="24"/>
          <w:szCs w:val="24"/>
        </w:rPr>
        <w:t>ledge</w:t>
      </w:r>
      <w:r w:rsidR="000F2552">
        <w:rPr>
          <w:sz w:val="24"/>
          <w:szCs w:val="24"/>
        </w:rPr>
        <w:t xml:space="preserve"> of force</w:t>
      </w:r>
      <w:r w:rsidR="00CB4709">
        <w:rPr>
          <w:sz w:val="24"/>
          <w:szCs w:val="24"/>
        </w:rPr>
        <w:t xml:space="preserve">s </w:t>
      </w:r>
      <w:r w:rsidR="00B51E3F">
        <w:rPr>
          <w:sz w:val="24"/>
          <w:szCs w:val="24"/>
        </w:rPr>
        <w:t>is</w:t>
      </w:r>
      <w:r w:rsidR="00C45A3A">
        <w:rPr>
          <w:sz w:val="24"/>
          <w:szCs w:val="24"/>
        </w:rPr>
        <w:t xml:space="preserve"> not necessarily </w:t>
      </w:r>
      <w:r w:rsidR="00B51E3F">
        <w:rPr>
          <w:sz w:val="24"/>
          <w:szCs w:val="24"/>
        </w:rPr>
        <w:t>p</w:t>
      </w:r>
      <w:r w:rsidR="00C45A3A">
        <w:rPr>
          <w:sz w:val="24"/>
          <w:szCs w:val="24"/>
        </w:rPr>
        <w:t xml:space="preserve">recise </w:t>
      </w:r>
      <w:r w:rsidR="001F6B6F">
        <w:rPr>
          <w:sz w:val="24"/>
          <w:szCs w:val="24"/>
        </w:rPr>
        <w:t>(</w:t>
      </w:r>
      <w:proofErr w:type="spellStart"/>
      <w:r w:rsidR="001F6B6F">
        <w:rPr>
          <w:sz w:val="24"/>
          <w:szCs w:val="24"/>
        </w:rPr>
        <w:t>Arons</w:t>
      </w:r>
      <w:proofErr w:type="spellEnd"/>
      <w:r w:rsidR="001F6B6F">
        <w:rPr>
          <w:sz w:val="24"/>
          <w:szCs w:val="24"/>
        </w:rPr>
        <w:t>, 1997)</w:t>
      </w:r>
      <w:r w:rsidR="00CB4709">
        <w:rPr>
          <w:sz w:val="24"/>
          <w:szCs w:val="24"/>
        </w:rPr>
        <w:t>.</w:t>
      </w:r>
    </w:p>
    <w:p w:rsidR="00A31BF6" w:rsidRDefault="00A31BF6" w:rsidP="00A31BF6">
      <w:pPr>
        <w:spacing w:line="480" w:lineRule="auto"/>
        <w:ind w:firstLine="720"/>
        <w:rPr>
          <w:sz w:val="24"/>
          <w:szCs w:val="24"/>
        </w:rPr>
      </w:pPr>
      <w:r w:rsidRPr="000F2552">
        <w:rPr>
          <w:sz w:val="24"/>
          <w:szCs w:val="24"/>
        </w:rPr>
        <w:t xml:space="preserve">Expected difficulties </w:t>
      </w:r>
      <w:r w:rsidR="00CB4709" w:rsidRPr="000F2552">
        <w:rPr>
          <w:sz w:val="24"/>
          <w:szCs w:val="24"/>
        </w:rPr>
        <w:t>includ</w:t>
      </w:r>
      <w:r w:rsidR="00C45A3A" w:rsidRPr="000F2552">
        <w:rPr>
          <w:sz w:val="24"/>
          <w:szCs w:val="24"/>
        </w:rPr>
        <w:t xml:space="preserve">e </w:t>
      </w:r>
      <w:r w:rsidR="000E10B6" w:rsidRPr="000F2552">
        <w:rPr>
          <w:sz w:val="24"/>
          <w:szCs w:val="24"/>
        </w:rPr>
        <w:t>con</w:t>
      </w:r>
      <w:r w:rsidR="000F2552" w:rsidRPr="000F2552">
        <w:rPr>
          <w:sz w:val="24"/>
          <w:szCs w:val="24"/>
        </w:rPr>
        <w:t>structing accurately graphs of each dimension’s motion</w:t>
      </w:r>
      <w:r w:rsidR="00BE35BC" w:rsidRPr="000F2552">
        <w:rPr>
          <w:sz w:val="24"/>
          <w:szCs w:val="24"/>
        </w:rPr>
        <w:t>,</w:t>
      </w:r>
      <w:r w:rsidR="00C73830" w:rsidRPr="000F2552">
        <w:rPr>
          <w:sz w:val="24"/>
          <w:szCs w:val="24"/>
        </w:rPr>
        <w:t xml:space="preserve"> </w:t>
      </w:r>
      <w:r w:rsidR="000F2552" w:rsidRPr="000F2552">
        <w:rPr>
          <w:sz w:val="24"/>
          <w:szCs w:val="24"/>
        </w:rPr>
        <w:t xml:space="preserve">and </w:t>
      </w:r>
      <w:r w:rsidR="000E10B6" w:rsidRPr="000F2552">
        <w:rPr>
          <w:sz w:val="24"/>
          <w:szCs w:val="24"/>
        </w:rPr>
        <w:t xml:space="preserve">relating the </w:t>
      </w:r>
      <w:r w:rsidR="000F2552" w:rsidRPr="000F2552">
        <w:rPr>
          <w:sz w:val="24"/>
          <w:szCs w:val="24"/>
        </w:rPr>
        <w:t>following analysis to prior instruction with constant velocity and constant acceleration (spiraling back)</w:t>
      </w:r>
      <w:r w:rsidR="004E46D0">
        <w:rPr>
          <w:sz w:val="24"/>
          <w:szCs w:val="24"/>
        </w:rPr>
        <w:t xml:space="preserve"> (</w:t>
      </w:r>
      <w:proofErr w:type="spellStart"/>
      <w:r w:rsidR="004E46D0">
        <w:rPr>
          <w:sz w:val="24"/>
          <w:szCs w:val="24"/>
        </w:rPr>
        <w:t>Arons</w:t>
      </w:r>
      <w:proofErr w:type="spellEnd"/>
      <w:r w:rsidR="004E46D0">
        <w:rPr>
          <w:sz w:val="24"/>
          <w:szCs w:val="24"/>
        </w:rPr>
        <w:t>, 1997)</w:t>
      </w:r>
      <w:r w:rsidR="000E10B6" w:rsidRPr="000F2552">
        <w:rPr>
          <w:sz w:val="24"/>
          <w:szCs w:val="24"/>
        </w:rPr>
        <w:t xml:space="preserve">.  </w:t>
      </w:r>
      <w:r w:rsidR="00BE35BC" w:rsidRPr="000F2552">
        <w:rPr>
          <w:sz w:val="24"/>
          <w:szCs w:val="24"/>
        </w:rPr>
        <w:t xml:space="preserve">Questioning the students regarding the </w:t>
      </w:r>
      <w:r w:rsidR="000F2552">
        <w:rPr>
          <w:sz w:val="24"/>
          <w:szCs w:val="24"/>
        </w:rPr>
        <w:t>drawing of the graphs and their meanings should remind students of familiar graphical representation</w:t>
      </w:r>
      <w:r w:rsidR="004E46D0">
        <w:rPr>
          <w:sz w:val="24"/>
          <w:szCs w:val="24"/>
        </w:rPr>
        <w:t xml:space="preserve"> (</w:t>
      </w:r>
      <w:proofErr w:type="spellStart"/>
      <w:r w:rsidR="004E46D0">
        <w:rPr>
          <w:sz w:val="24"/>
          <w:szCs w:val="24"/>
        </w:rPr>
        <w:t>Arons</w:t>
      </w:r>
      <w:proofErr w:type="spellEnd"/>
      <w:r w:rsidR="004E46D0">
        <w:rPr>
          <w:sz w:val="24"/>
          <w:szCs w:val="24"/>
        </w:rPr>
        <w:t>, 1997)</w:t>
      </w:r>
      <w:r w:rsidR="00BE35BC">
        <w:rPr>
          <w:sz w:val="24"/>
          <w:szCs w:val="24"/>
        </w:rPr>
        <w:t xml:space="preserve">.  </w:t>
      </w:r>
      <w:r w:rsidR="000F2552">
        <w:rPr>
          <w:sz w:val="24"/>
          <w:szCs w:val="24"/>
        </w:rPr>
        <w:t>Asking students to find the notes with similar graphs can result in awareness that the motions are already known separately</w:t>
      </w:r>
      <w:r w:rsidR="004E46D0">
        <w:rPr>
          <w:sz w:val="24"/>
          <w:szCs w:val="24"/>
        </w:rPr>
        <w:t xml:space="preserve"> (Hubbard, 1951) (</w:t>
      </w:r>
      <w:proofErr w:type="spellStart"/>
      <w:r w:rsidR="004E46D0">
        <w:rPr>
          <w:sz w:val="24"/>
          <w:szCs w:val="24"/>
        </w:rPr>
        <w:t>Vygotsky</w:t>
      </w:r>
      <w:proofErr w:type="spellEnd"/>
      <w:r w:rsidR="004E46D0">
        <w:rPr>
          <w:sz w:val="24"/>
          <w:szCs w:val="24"/>
        </w:rPr>
        <w:t>, 1978)</w:t>
      </w:r>
      <w:r w:rsidR="000F2552">
        <w:rPr>
          <w:sz w:val="24"/>
          <w:szCs w:val="24"/>
        </w:rPr>
        <w:t xml:space="preserve">.  </w:t>
      </w:r>
      <w:r w:rsidR="00BE35BC">
        <w:rPr>
          <w:sz w:val="24"/>
          <w:szCs w:val="24"/>
        </w:rPr>
        <w:t>The learning commentary here could disclose an initial naïve conception</w:t>
      </w:r>
      <w:r w:rsidR="00B51E3F">
        <w:rPr>
          <w:sz w:val="24"/>
          <w:szCs w:val="24"/>
        </w:rPr>
        <w:t xml:space="preserve"> (e.g. no conservation of momentum expected [</w:t>
      </w:r>
      <w:proofErr w:type="spellStart"/>
      <w:r w:rsidR="00B51E3F">
        <w:rPr>
          <w:sz w:val="24"/>
          <w:szCs w:val="24"/>
        </w:rPr>
        <w:t>Arons</w:t>
      </w:r>
      <w:proofErr w:type="spellEnd"/>
      <w:r w:rsidR="00B51E3F">
        <w:rPr>
          <w:sz w:val="24"/>
          <w:szCs w:val="24"/>
        </w:rPr>
        <w:t>, 1997])</w:t>
      </w:r>
      <w:r w:rsidR="00BE35BC">
        <w:rPr>
          <w:sz w:val="24"/>
          <w:szCs w:val="24"/>
        </w:rPr>
        <w:t xml:space="preserve">, confusion over an unexpected observation (e.g. the </w:t>
      </w:r>
      <w:r w:rsidR="000F2552">
        <w:rPr>
          <w:sz w:val="24"/>
          <w:szCs w:val="24"/>
        </w:rPr>
        <w:t>ball land</w:t>
      </w:r>
      <w:r w:rsidR="004E46D0">
        <w:rPr>
          <w:sz w:val="24"/>
          <w:szCs w:val="24"/>
        </w:rPr>
        <w:t>s</w:t>
      </w:r>
      <w:r w:rsidR="000F2552">
        <w:rPr>
          <w:sz w:val="24"/>
          <w:szCs w:val="24"/>
        </w:rPr>
        <w:t xml:space="preserve"> in the cup </w:t>
      </w:r>
      <w:r w:rsidR="004E46D0">
        <w:rPr>
          <w:sz w:val="24"/>
          <w:szCs w:val="24"/>
        </w:rPr>
        <w:t>even though</w:t>
      </w:r>
      <w:r w:rsidR="000F2552">
        <w:rPr>
          <w:sz w:val="24"/>
          <w:szCs w:val="24"/>
        </w:rPr>
        <w:t xml:space="preserve"> the cart </w:t>
      </w:r>
      <w:r w:rsidR="00A01E4B">
        <w:rPr>
          <w:sz w:val="24"/>
          <w:szCs w:val="24"/>
        </w:rPr>
        <w:t>is moving</w:t>
      </w:r>
      <w:r w:rsidR="00BE35BC">
        <w:rPr>
          <w:sz w:val="24"/>
          <w:szCs w:val="24"/>
        </w:rPr>
        <w:t>), and a final statement of learned concep</w:t>
      </w:r>
      <w:r w:rsidR="00A01E4B">
        <w:rPr>
          <w:sz w:val="24"/>
          <w:szCs w:val="24"/>
        </w:rPr>
        <w:t xml:space="preserve">t (e.g. </w:t>
      </w:r>
      <w:r w:rsidR="004E46D0">
        <w:rPr>
          <w:sz w:val="24"/>
          <w:szCs w:val="24"/>
        </w:rPr>
        <w:t xml:space="preserve">horizontal </w:t>
      </w:r>
      <w:r w:rsidR="00A01E4B">
        <w:rPr>
          <w:sz w:val="24"/>
          <w:szCs w:val="24"/>
        </w:rPr>
        <w:t xml:space="preserve">motion is independent of </w:t>
      </w:r>
      <w:r w:rsidR="004E46D0">
        <w:rPr>
          <w:sz w:val="24"/>
          <w:szCs w:val="24"/>
        </w:rPr>
        <w:t>vertical motion</w:t>
      </w:r>
      <w:r w:rsidR="00BE35BC">
        <w:rPr>
          <w:sz w:val="24"/>
          <w:szCs w:val="24"/>
        </w:rPr>
        <w:t xml:space="preserve">).  </w:t>
      </w:r>
      <w:r w:rsidRPr="00BE35BC">
        <w:rPr>
          <w:sz w:val="24"/>
          <w:szCs w:val="24"/>
        </w:rPr>
        <w:t>Thus, a learning commentary of an appropriate</w:t>
      </w:r>
      <w:r>
        <w:rPr>
          <w:sz w:val="24"/>
          <w:szCs w:val="24"/>
        </w:rPr>
        <w:t xml:space="preserve"> concept</w:t>
      </w:r>
      <w:r w:rsidRPr="0039675F">
        <w:rPr>
          <w:sz w:val="24"/>
          <w:szCs w:val="24"/>
        </w:rPr>
        <w:t xml:space="preserve"> could encourage reflection by identifying the phenomenon</w:t>
      </w:r>
      <w:r w:rsidR="00A70C32">
        <w:rPr>
          <w:sz w:val="24"/>
          <w:szCs w:val="24"/>
        </w:rPr>
        <w:t xml:space="preserve"> (e.g. </w:t>
      </w:r>
      <w:r w:rsidR="00A01E4B">
        <w:rPr>
          <w:sz w:val="24"/>
          <w:szCs w:val="24"/>
        </w:rPr>
        <w:t>independent dimensions of motion</w:t>
      </w:r>
      <w:r w:rsidR="00A70C32">
        <w:rPr>
          <w:sz w:val="24"/>
          <w:szCs w:val="24"/>
        </w:rPr>
        <w:t>)</w:t>
      </w:r>
      <w:r w:rsidRPr="0039675F">
        <w:rPr>
          <w:sz w:val="24"/>
          <w:szCs w:val="24"/>
        </w:rPr>
        <w:t>, establishing a context for the phenomenon</w:t>
      </w:r>
      <w:r w:rsidR="00A01E4B">
        <w:rPr>
          <w:sz w:val="24"/>
          <w:szCs w:val="24"/>
        </w:rPr>
        <w:t xml:space="preserve"> (e.g. vertical acceleration of object moving at constant horizontal motion</w:t>
      </w:r>
      <w:r w:rsidR="00A70C32">
        <w:rPr>
          <w:sz w:val="24"/>
          <w:szCs w:val="24"/>
        </w:rPr>
        <w:t>)</w:t>
      </w:r>
      <w:r w:rsidRPr="0039675F">
        <w:rPr>
          <w:sz w:val="24"/>
          <w:szCs w:val="24"/>
        </w:rPr>
        <w:t xml:space="preserve">, finding a means of predicting the phenomenon </w:t>
      </w:r>
      <w:r w:rsidR="00A01E4B">
        <w:rPr>
          <w:sz w:val="24"/>
          <w:szCs w:val="24"/>
        </w:rPr>
        <w:t>(e.g. separation of motion into rectilinear components</w:t>
      </w:r>
      <w:r w:rsidR="00A70C32">
        <w:rPr>
          <w:sz w:val="24"/>
          <w:szCs w:val="24"/>
        </w:rPr>
        <w:t xml:space="preserve">) </w:t>
      </w:r>
      <w:r w:rsidRPr="0039675F">
        <w:rPr>
          <w:sz w:val="24"/>
          <w:szCs w:val="24"/>
        </w:rPr>
        <w:t>and codifying the circumstances under which the means of prediction is valid</w:t>
      </w:r>
      <w:r w:rsidR="00A70C32">
        <w:rPr>
          <w:sz w:val="24"/>
          <w:szCs w:val="24"/>
        </w:rPr>
        <w:t xml:space="preserve"> (e.g. </w:t>
      </w:r>
      <w:r w:rsidR="00A01E4B">
        <w:rPr>
          <w:sz w:val="24"/>
          <w:szCs w:val="24"/>
        </w:rPr>
        <w:t xml:space="preserve">only with a constant </w:t>
      </w:r>
      <w:r w:rsidR="00B51E3F">
        <w:rPr>
          <w:sz w:val="24"/>
          <w:szCs w:val="24"/>
        </w:rPr>
        <w:t xml:space="preserve">velocity </w:t>
      </w:r>
      <w:r w:rsidR="00A01E4B">
        <w:rPr>
          <w:sz w:val="24"/>
          <w:szCs w:val="24"/>
        </w:rPr>
        <w:t>horizontal component</w:t>
      </w:r>
      <w:r w:rsidR="00A70C32">
        <w:rPr>
          <w:sz w:val="24"/>
          <w:szCs w:val="24"/>
        </w:rPr>
        <w:t>)</w:t>
      </w:r>
      <w:r w:rsidRPr="0039675F">
        <w:rPr>
          <w:sz w:val="24"/>
          <w:szCs w:val="24"/>
        </w:rPr>
        <w:t>.</w:t>
      </w:r>
    </w:p>
    <w:p w:rsidR="00A31BF6" w:rsidRDefault="00A70C32" w:rsidP="00D8652C">
      <w:pPr>
        <w:spacing w:line="480" w:lineRule="auto"/>
        <w:ind w:firstLine="720"/>
        <w:rPr>
          <w:sz w:val="24"/>
          <w:szCs w:val="24"/>
        </w:rPr>
      </w:pPr>
      <w:r>
        <w:rPr>
          <w:sz w:val="24"/>
          <w:szCs w:val="24"/>
        </w:rPr>
        <w:t>One m</w:t>
      </w:r>
      <w:r w:rsidR="00A31BF6">
        <w:rPr>
          <w:sz w:val="24"/>
          <w:szCs w:val="24"/>
        </w:rPr>
        <w:t>eans of assessment</w:t>
      </w:r>
      <w:r>
        <w:rPr>
          <w:sz w:val="24"/>
          <w:szCs w:val="24"/>
        </w:rPr>
        <w:t xml:space="preserve"> for student reflection at the instruction phase is to monitor student recording of observations.  Questioning students can redirect attention to phenomenon under study.  The submitted learning commentary will demonstrate what level of understanding the student has (see Appendix A</w:t>
      </w:r>
      <w:r w:rsidR="00A77F5B">
        <w:rPr>
          <w:sz w:val="24"/>
          <w:szCs w:val="24"/>
        </w:rPr>
        <w:t xml:space="preserve"> – Know Scale</w:t>
      </w:r>
      <w:r>
        <w:rPr>
          <w:sz w:val="24"/>
          <w:szCs w:val="24"/>
        </w:rPr>
        <w:t xml:space="preserve">).  The commentary can be annotated by the teacher before returning to </w:t>
      </w:r>
      <w:r w:rsidR="003244E1">
        <w:rPr>
          <w:sz w:val="24"/>
          <w:szCs w:val="24"/>
        </w:rPr>
        <w:t>the student, to further the student’s progress in reflection.  For example, asking when a particular realization occurred can help the student to understand the importance of sketches, self-demonstration, or self-questioning which (as learning tools) can be dismissed by naïve students.  A learning commentary also</w:t>
      </w:r>
      <w:r>
        <w:rPr>
          <w:sz w:val="24"/>
          <w:szCs w:val="24"/>
        </w:rPr>
        <w:t xml:space="preserve"> provides a check that the intended concept is acquired.</w:t>
      </w:r>
    </w:p>
    <w:p w:rsidR="00A77F5B" w:rsidRDefault="00A77F5B" w:rsidP="00D8652C">
      <w:pPr>
        <w:spacing w:line="480" w:lineRule="auto"/>
        <w:ind w:firstLine="720"/>
        <w:rPr>
          <w:sz w:val="24"/>
          <w:szCs w:val="24"/>
        </w:rPr>
      </w:pPr>
      <w:r>
        <w:rPr>
          <w:sz w:val="24"/>
          <w:szCs w:val="24"/>
        </w:rPr>
        <w:t>The learning commentary takes up no class time or resources as it is written by the student outside of class and also graded/annotated by the teacher outside of class.  Considerable time can be spent on the grading and annotations for each student depending on the detail and writing ability of the student.  Number of students submitting commentaries also factors into grading time.</w:t>
      </w:r>
    </w:p>
    <w:p w:rsidR="0080519A" w:rsidRPr="004B22FD" w:rsidRDefault="0039675F" w:rsidP="00BD6163">
      <w:pPr>
        <w:spacing w:line="480" w:lineRule="auto"/>
        <w:jc w:val="center"/>
        <w:rPr>
          <w:b/>
          <w:sz w:val="24"/>
          <w:szCs w:val="24"/>
          <w:u w:val="single"/>
        </w:rPr>
      </w:pPr>
      <w:r>
        <w:rPr>
          <w:sz w:val="24"/>
          <w:szCs w:val="24"/>
        </w:rPr>
        <w:br w:type="page"/>
      </w:r>
      <w:r>
        <w:rPr>
          <w:b/>
          <w:sz w:val="24"/>
          <w:szCs w:val="24"/>
          <w:u w:val="single"/>
        </w:rPr>
        <w:t>Rich-context Problem</w:t>
      </w:r>
    </w:p>
    <w:p w:rsidR="00934B3E" w:rsidRDefault="005B0F78" w:rsidP="00D8652C">
      <w:pPr>
        <w:spacing w:line="480" w:lineRule="auto"/>
        <w:ind w:firstLine="720"/>
        <w:rPr>
          <w:sz w:val="24"/>
          <w:szCs w:val="24"/>
        </w:rPr>
      </w:pPr>
      <w:r w:rsidRPr="005B0F78">
        <w:rPr>
          <w:sz w:val="24"/>
          <w:szCs w:val="24"/>
        </w:rPr>
        <w:t>The last example</w:t>
      </w:r>
      <w:r w:rsidR="006F2DD1">
        <w:rPr>
          <w:sz w:val="24"/>
          <w:szCs w:val="24"/>
        </w:rPr>
        <w:t>,</w:t>
      </w:r>
      <w:r w:rsidRPr="005B0F78">
        <w:rPr>
          <w:sz w:val="24"/>
          <w:szCs w:val="24"/>
        </w:rPr>
        <w:t xml:space="preserve"> </w:t>
      </w:r>
      <w:r w:rsidR="006F2DD1">
        <w:rPr>
          <w:sz w:val="24"/>
          <w:szCs w:val="24"/>
        </w:rPr>
        <w:t xml:space="preserve">for an instructor tool to develop reflective thinking, is solving a </w:t>
      </w:r>
      <w:r w:rsidRPr="005B0F78">
        <w:rPr>
          <w:sz w:val="24"/>
          <w:szCs w:val="24"/>
        </w:rPr>
        <w:t>rich</w:t>
      </w:r>
      <w:r w:rsidR="006F2DD1">
        <w:rPr>
          <w:sz w:val="24"/>
          <w:szCs w:val="24"/>
        </w:rPr>
        <w:t>-context</w:t>
      </w:r>
      <w:r w:rsidR="006F2DD1" w:rsidRPr="00221F6C">
        <w:rPr>
          <w:sz w:val="24"/>
          <w:szCs w:val="24"/>
          <w:vertAlign w:val="superscript"/>
        </w:rPr>
        <w:t>*</w:t>
      </w:r>
      <w:r w:rsidRPr="005B0F78">
        <w:rPr>
          <w:sz w:val="24"/>
          <w:szCs w:val="24"/>
        </w:rPr>
        <w:t xml:space="preserve"> problem as a summative assessment after mechanics</w:t>
      </w:r>
      <w:r w:rsidR="00A46E05">
        <w:rPr>
          <w:sz w:val="24"/>
          <w:szCs w:val="24"/>
        </w:rPr>
        <w:t xml:space="preserve"> </w:t>
      </w:r>
      <w:r w:rsidR="00357C73">
        <w:rPr>
          <w:sz w:val="24"/>
          <w:szCs w:val="24"/>
        </w:rPr>
        <w:t>(Heller &amp; Heller, 1999)</w:t>
      </w:r>
      <w:r w:rsidRPr="005B0F78">
        <w:rPr>
          <w:sz w:val="24"/>
          <w:szCs w:val="24"/>
        </w:rPr>
        <w:t xml:space="preserve">.  </w:t>
      </w:r>
      <w:r w:rsidR="006F2DD1">
        <w:rPr>
          <w:sz w:val="24"/>
          <w:szCs w:val="24"/>
        </w:rPr>
        <w:t>Collaboration</w:t>
      </w:r>
      <w:r w:rsidR="00063AE7" w:rsidRPr="00063AE7">
        <w:rPr>
          <w:sz w:val="24"/>
          <w:szCs w:val="24"/>
        </w:rPr>
        <w:t xml:space="preserve"> on </w:t>
      </w:r>
      <w:r w:rsidR="006F2DD1">
        <w:rPr>
          <w:sz w:val="24"/>
          <w:szCs w:val="24"/>
        </w:rPr>
        <w:t>ri</w:t>
      </w:r>
      <w:r w:rsidR="00063AE7" w:rsidRPr="00063AE7">
        <w:rPr>
          <w:sz w:val="24"/>
          <w:szCs w:val="24"/>
        </w:rPr>
        <w:t>c</w:t>
      </w:r>
      <w:r w:rsidR="006F2DD1">
        <w:rPr>
          <w:sz w:val="24"/>
          <w:szCs w:val="24"/>
        </w:rPr>
        <w:t xml:space="preserve">h-context </w:t>
      </w:r>
      <w:r w:rsidR="00063AE7" w:rsidRPr="00063AE7">
        <w:rPr>
          <w:sz w:val="24"/>
          <w:szCs w:val="24"/>
        </w:rPr>
        <w:t xml:space="preserve">problems </w:t>
      </w:r>
      <w:r w:rsidR="006F2DD1">
        <w:rPr>
          <w:sz w:val="24"/>
          <w:szCs w:val="24"/>
        </w:rPr>
        <w:t xml:space="preserve">is generally more motivational than independent work on simple problems </w:t>
      </w:r>
      <w:r w:rsidR="00063AE7" w:rsidRPr="00063AE7">
        <w:rPr>
          <w:sz w:val="24"/>
          <w:szCs w:val="24"/>
        </w:rPr>
        <w:t>(Mason &amp; Singh, 2010).  Groups of three or four students, whether heterogeneously or homogeneously constructed are given a task to explore and explain a problem.  Problems are best ill-defined</w:t>
      </w:r>
      <w:r w:rsidR="00063AE7" w:rsidRPr="00221F6C">
        <w:rPr>
          <w:sz w:val="24"/>
          <w:szCs w:val="24"/>
          <w:vertAlign w:val="superscript"/>
        </w:rPr>
        <w:t>*</w:t>
      </w:r>
      <w:r w:rsidR="00063AE7" w:rsidRPr="00063AE7">
        <w:rPr>
          <w:sz w:val="24"/>
          <w:szCs w:val="24"/>
        </w:rPr>
        <w:t>, complex</w:t>
      </w:r>
      <w:r w:rsidR="00063AE7" w:rsidRPr="00221F6C">
        <w:rPr>
          <w:sz w:val="24"/>
          <w:szCs w:val="24"/>
          <w:vertAlign w:val="superscript"/>
        </w:rPr>
        <w:t>*</w:t>
      </w:r>
      <w:r w:rsidR="00063AE7" w:rsidRPr="00063AE7">
        <w:rPr>
          <w:sz w:val="24"/>
          <w:szCs w:val="24"/>
        </w:rPr>
        <w:t>, and incoherent</w:t>
      </w:r>
      <w:r w:rsidR="00063AE7" w:rsidRPr="00221F6C">
        <w:rPr>
          <w:sz w:val="24"/>
          <w:szCs w:val="24"/>
          <w:vertAlign w:val="superscript"/>
        </w:rPr>
        <w:t>*</w:t>
      </w:r>
      <w:r w:rsidR="00063AE7" w:rsidRPr="00063AE7">
        <w:rPr>
          <w:sz w:val="24"/>
          <w:szCs w:val="24"/>
        </w:rPr>
        <w:t xml:space="preserve"> because the students will impose a coherence of their own, either an experimental design or a familiar conceptual model (</w:t>
      </w:r>
      <w:proofErr w:type="spellStart"/>
      <w:r w:rsidR="00063AE7" w:rsidRPr="00063AE7">
        <w:rPr>
          <w:sz w:val="24"/>
          <w:szCs w:val="24"/>
        </w:rPr>
        <w:t>Schön</w:t>
      </w:r>
      <w:proofErr w:type="spellEnd"/>
      <w:r w:rsidR="00063AE7" w:rsidRPr="00063AE7">
        <w:rPr>
          <w:sz w:val="24"/>
          <w:szCs w:val="24"/>
        </w:rPr>
        <w:t>, 1987, p. 42).  Content and problem-solving strategies are learned</w:t>
      </w:r>
      <w:r w:rsidR="00934B3E">
        <w:rPr>
          <w:sz w:val="24"/>
          <w:szCs w:val="24"/>
        </w:rPr>
        <w:t xml:space="preserve"> while reflection takes place.</w:t>
      </w:r>
    </w:p>
    <w:p w:rsidR="00221F6C" w:rsidRDefault="005B0F78" w:rsidP="00357C73">
      <w:pPr>
        <w:spacing w:line="480" w:lineRule="auto"/>
        <w:ind w:firstLine="720"/>
        <w:rPr>
          <w:sz w:val="24"/>
          <w:szCs w:val="24"/>
        </w:rPr>
      </w:pPr>
      <w:r w:rsidRPr="005B0F78">
        <w:rPr>
          <w:sz w:val="24"/>
          <w:szCs w:val="24"/>
        </w:rPr>
        <w:t>Collaboration is assisted by use of white boards (</w:t>
      </w:r>
      <w:proofErr w:type="spellStart"/>
      <w:r w:rsidRPr="005B0F78">
        <w:rPr>
          <w:sz w:val="24"/>
          <w:szCs w:val="24"/>
        </w:rPr>
        <w:t>Megowan</w:t>
      </w:r>
      <w:proofErr w:type="spellEnd"/>
      <w:r w:rsidRPr="005B0F78">
        <w:rPr>
          <w:sz w:val="24"/>
          <w:szCs w:val="24"/>
        </w:rPr>
        <w:t>, 2007)</w:t>
      </w:r>
      <w:r w:rsidR="000C3927">
        <w:rPr>
          <w:sz w:val="24"/>
          <w:szCs w:val="24"/>
        </w:rPr>
        <w:t>, discussed earlier</w:t>
      </w:r>
      <w:r w:rsidRPr="005B0F78">
        <w:rPr>
          <w:sz w:val="24"/>
          <w:szCs w:val="24"/>
        </w:rPr>
        <w:t>.  The students are motivated by the real-world components.  Dialogue attempts to elicit any useful prior knowledge</w:t>
      </w:r>
      <w:r w:rsidR="00A46E05">
        <w:rPr>
          <w:sz w:val="24"/>
          <w:szCs w:val="24"/>
        </w:rPr>
        <w:t xml:space="preserve"> (</w:t>
      </w:r>
      <w:proofErr w:type="spellStart"/>
      <w:r w:rsidR="00A46E05">
        <w:rPr>
          <w:sz w:val="24"/>
          <w:szCs w:val="24"/>
        </w:rPr>
        <w:t>Vygotsky</w:t>
      </w:r>
      <w:proofErr w:type="spellEnd"/>
      <w:r w:rsidR="00A46E05">
        <w:rPr>
          <w:sz w:val="24"/>
          <w:szCs w:val="24"/>
        </w:rPr>
        <w:t>, 1978)</w:t>
      </w:r>
      <w:r w:rsidRPr="005B0F78">
        <w:rPr>
          <w:sz w:val="24"/>
          <w:szCs w:val="24"/>
        </w:rPr>
        <w:t>.  A method toward a solution can be attempted and abandoned with group understanding of why the method would fail</w:t>
      </w:r>
      <w:r w:rsidR="00A46E05">
        <w:rPr>
          <w:sz w:val="24"/>
          <w:szCs w:val="24"/>
        </w:rPr>
        <w:t xml:space="preserve"> (</w:t>
      </w:r>
      <w:proofErr w:type="spellStart"/>
      <w:r w:rsidR="00A46E05">
        <w:rPr>
          <w:sz w:val="24"/>
          <w:szCs w:val="24"/>
        </w:rPr>
        <w:t>Megowan</w:t>
      </w:r>
      <w:proofErr w:type="spellEnd"/>
      <w:r w:rsidR="00A46E05">
        <w:rPr>
          <w:sz w:val="24"/>
          <w:szCs w:val="24"/>
        </w:rPr>
        <w:t>, 2007)</w:t>
      </w:r>
      <w:r w:rsidRPr="005B0F78">
        <w:rPr>
          <w:sz w:val="24"/>
          <w:szCs w:val="24"/>
        </w:rPr>
        <w:t>.  Instructor care is placed on asking why students are changing an approach and reminding them that they will need to explain what they are doing to the larger group</w:t>
      </w:r>
      <w:r w:rsidR="00A46E05">
        <w:rPr>
          <w:sz w:val="24"/>
          <w:szCs w:val="24"/>
        </w:rPr>
        <w:t xml:space="preserve"> (</w:t>
      </w:r>
      <w:proofErr w:type="spellStart"/>
      <w:r w:rsidR="00A46E05">
        <w:rPr>
          <w:sz w:val="24"/>
          <w:szCs w:val="24"/>
        </w:rPr>
        <w:t>Megowan</w:t>
      </w:r>
      <w:proofErr w:type="spellEnd"/>
      <w:r w:rsidR="00A46E05">
        <w:rPr>
          <w:sz w:val="24"/>
          <w:szCs w:val="24"/>
        </w:rPr>
        <w:t>, 2007)</w:t>
      </w:r>
      <w:r w:rsidRPr="005B0F78">
        <w:rPr>
          <w:sz w:val="24"/>
          <w:szCs w:val="24"/>
        </w:rPr>
        <w:t>.  Students coach each other to be better students by “observing student performance, detecting errors of application, pointing out correct responses” (</w:t>
      </w:r>
      <w:proofErr w:type="spellStart"/>
      <w:r w:rsidRPr="005B0F78">
        <w:rPr>
          <w:sz w:val="24"/>
          <w:szCs w:val="24"/>
        </w:rPr>
        <w:t>Schön</w:t>
      </w:r>
      <w:proofErr w:type="spellEnd"/>
      <w:r w:rsidRPr="005B0F78">
        <w:rPr>
          <w:sz w:val="24"/>
          <w:szCs w:val="24"/>
        </w:rPr>
        <w:t>, 1987, p. 39), and explaining reasoning</w:t>
      </w:r>
      <w:r w:rsidR="00A46E05">
        <w:rPr>
          <w:sz w:val="24"/>
          <w:szCs w:val="24"/>
        </w:rPr>
        <w:t xml:space="preserve"> (</w:t>
      </w:r>
      <w:proofErr w:type="spellStart"/>
      <w:r w:rsidR="00A46E05">
        <w:rPr>
          <w:sz w:val="24"/>
          <w:szCs w:val="24"/>
        </w:rPr>
        <w:t>Arons</w:t>
      </w:r>
      <w:proofErr w:type="spellEnd"/>
      <w:r w:rsidR="00A46E05">
        <w:rPr>
          <w:sz w:val="24"/>
          <w:szCs w:val="24"/>
        </w:rPr>
        <w:t>, 1997)</w:t>
      </w:r>
      <w:r w:rsidRPr="005B0F78">
        <w:rPr>
          <w:sz w:val="24"/>
          <w:szCs w:val="24"/>
        </w:rPr>
        <w:t>.  Both experimental and logical methods must be coordinated before a sensible mathematical approach can determine a solutio</w:t>
      </w:r>
      <w:r w:rsidRPr="00221F6C">
        <w:rPr>
          <w:sz w:val="24"/>
          <w:szCs w:val="24"/>
        </w:rPr>
        <w:t>n</w:t>
      </w:r>
      <w:r w:rsidR="00A46E05">
        <w:rPr>
          <w:sz w:val="24"/>
          <w:szCs w:val="24"/>
        </w:rPr>
        <w:t xml:space="preserve"> (Johnson &amp; Johnson, 1998)</w:t>
      </w:r>
      <w:r w:rsidRPr="00221F6C">
        <w:rPr>
          <w:sz w:val="24"/>
          <w:szCs w:val="24"/>
        </w:rPr>
        <w:t>.</w:t>
      </w:r>
      <w:r w:rsidR="00357C73">
        <w:rPr>
          <w:sz w:val="24"/>
          <w:szCs w:val="24"/>
        </w:rPr>
        <w:t xml:space="preserve">  “</w:t>
      </w:r>
      <w:r w:rsidR="00357C73" w:rsidRPr="00357C73">
        <w:rPr>
          <w:sz w:val="24"/>
          <w:szCs w:val="24"/>
        </w:rPr>
        <w:t xml:space="preserve">The cooperative group process </w:t>
      </w:r>
      <w:r w:rsidR="00357C73">
        <w:rPr>
          <w:sz w:val="24"/>
          <w:szCs w:val="24"/>
        </w:rPr>
        <w:t xml:space="preserve">… </w:t>
      </w:r>
      <w:r w:rsidR="00357C73" w:rsidRPr="00357C73">
        <w:rPr>
          <w:sz w:val="24"/>
          <w:szCs w:val="24"/>
        </w:rPr>
        <w:t>gives students the collective</w:t>
      </w:r>
      <w:r w:rsidR="00357C73">
        <w:rPr>
          <w:sz w:val="24"/>
          <w:szCs w:val="24"/>
        </w:rPr>
        <w:t xml:space="preserve"> </w:t>
      </w:r>
      <w:r w:rsidR="00357C73" w:rsidRPr="00357C73">
        <w:rPr>
          <w:sz w:val="24"/>
          <w:szCs w:val="24"/>
        </w:rPr>
        <w:t xml:space="preserve">ability to check whether their approach to the problem makes sense and provides possible alternatives. </w:t>
      </w:r>
      <w:r w:rsidR="00357C73">
        <w:rPr>
          <w:sz w:val="24"/>
          <w:szCs w:val="24"/>
        </w:rPr>
        <w:t xml:space="preserve"> </w:t>
      </w:r>
      <w:r w:rsidR="00357C73" w:rsidRPr="00357C73">
        <w:rPr>
          <w:sz w:val="24"/>
          <w:szCs w:val="24"/>
        </w:rPr>
        <w:t>It</w:t>
      </w:r>
      <w:r w:rsidR="00357C73">
        <w:rPr>
          <w:sz w:val="24"/>
          <w:szCs w:val="24"/>
        </w:rPr>
        <w:t xml:space="preserve"> </w:t>
      </w:r>
      <w:r w:rsidR="00357C73" w:rsidRPr="00357C73">
        <w:rPr>
          <w:sz w:val="24"/>
          <w:szCs w:val="24"/>
        </w:rPr>
        <w:t>is just this self-monitoring, now supplied by the others in the group, which is most lacking in beginning</w:t>
      </w:r>
      <w:r w:rsidR="00357C73">
        <w:rPr>
          <w:sz w:val="24"/>
          <w:szCs w:val="24"/>
        </w:rPr>
        <w:t xml:space="preserve"> </w:t>
      </w:r>
      <w:r w:rsidR="00357C73" w:rsidRPr="00357C73">
        <w:rPr>
          <w:sz w:val="24"/>
          <w:szCs w:val="24"/>
        </w:rPr>
        <w:t>problem solvers.</w:t>
      </w:r>
      <w:r w:rsidR="00357C73">
        <w:rPr>
          <w:sz w:val="24"/>
          <w:szCs w:val="24"/>
        </w:rPr>
        <w:t xml:space="preserve">” </w:t>
      </w:r>
      <w:proofErr w:type="gramStart"/>
      <w:r w:rsidR="00357C73">
        <w:rPr>
          <w:sz w:val="24"/>
          <w:szCs w:val="24"/>
        </w:rPr>
        <w:t>(Heller &amp; Heller, 1999).</w:t>
      </w:r>
      <w:proofErr w:type="gramEnd"/>
    </w:p>
    <w:p w:rsidR="00A3187F" w:rsidRDefault="00221F6C" w:rsidP="00D8652C">
      <w:pPr>
        <w:spacing w:line="480" w:lineRule="auto"/>
        <w:ind w:firstLine="720"/>
        <w:rPr>
          <w:sz w:val="24"/>
          <w:szCs w:val="24"/>
        </w:rPr>
      </w:pPr>
      <w:r>
        <w:rPr>
          <w:sz w:val="24"/>
          <w:szCs w:val="24"/>
        </w:rPr>
        <w:t>A typical rich-context problem is to predict the landing location of a steel ball released on a ramp on a table.  The equipment is available for measuring lengths and masses but no trial runs are allowed.</w:t>
      </w:r>
      <w:r w:rsidR="00A3187F">
        <w:rPr>
          <w:sz w:val="24"/>
          <w:szCs w:val="24"/>
        </w:rPr>
        <w:t xml:space="preserve">  The group must then decide what data to collect, what to do with the data, what calculations to perform and actually pinpoint a location before doing the experiment.  Accuracy has a nominal effect on the final grade; most of the credit is </w:t>
      </w:r>
      <w:r w:rsidR="00A46E05">
        <w:rPr>
          <w:sz w:val="24"/>
          <w:szCs w:val="24"/>
        </w:rPr>
        <w:t xml:space="preserve">earned </w:t>
      </w:r>
      <w:r w:rsidR="00A3187F">
        <w:rPr>
          <w:sz w:val="24"/>
          <w:szCs w:val="24"/>
        </w:rPr>
        <w:t>by explanation of the choice of location (using diagrams and calculations on the whiteboards).  The interaction of the students convincing each other of the correctness or relevance of choices is remarkably reflective</w:t>
      </w:r>
      <w:r w:rsidR="00A46E05">
        <w:rPr>
          <w:sz w:val="24"/>
          <w:szCs w:val="24"/>
        </w:rPr>
        <w:t xml:space="preserve"> (Johnson &amp; Johnson, 1998)</w:t>
      </w:r>
      <w:r w:rsidR="00A3187F">
        <w:rPr>
          <w:sz w:val="24"/>
          <w:szCs w:val="24"/>
        </w:rPr>
        <w:t>.</w:t>
      </w:r>
    </w:p>
    <w:p w:rsidR="00F87BF0" w:rsidRDefault="00F87BF0">
      <w:pPr>
        <w:rPr>
          <w:sz w:val="24"/>
          <w:szCs w:val="24"/>
        </w:rPr>
      </w:pPr>
      <w:r>
        <w:rPr>
          <w:sz w:val="24"/>
          <w:szCs w:val="24"/>
        </w:rPr>
        <w:br w:type="page"/>
      </w:r>
    </w:p>
    <w:p w:rsidR="00F87BF0" w:rsidRDefault="00F87BF0" w:rsidP="00D8652C">
      <w:pPr>
        <w:spacing w:line="480" w:lineRule="auto"/>
        <w:ind w:firstLine="720"/>
        <w:rPr>
          <w:sz w:val="24"/>
          <w:szCs w:val="24"/>
        </w:rPr>
      </w:pPr>
      <w:r>
        <w:rPr>
          <w:sz w:val="24"/>
          <w:szCs w:val="24"/>
        </w:rPr>
        <w:t xml:space="preserve">Table 3: </w:t>
      </w:r>
      <w:r w:rsidR="001C5A6F">
        <w:rPr>
          <w:sz w:val="24"/>
          <w:szCs w:val="24"/>
        </w:rPr>
        <w:t xml:space="preserve">This lesson is useful as a summative assessment and covers </w:t>
      </w:r>
    </w:p>
    <w:p w:rsidR="00357C73" w:rsidRDefault="00357C73" w:rsidP="00D8652C">
      <w:pPr>
        <w:spacing w:line="480" w:lineRule="auto"/>
        <w:ind w:firstLine="720"/>
        <w:rPr>
          <w:sz w:val="24"/>
          <w:szCs w:val="24"/>
        </w:rPr>
      </w:pPr>
      <w:proofErr w:type="gramStart"/>
      <w:r>
        <w:rPr>
          <w:sz w:val="24"/>
          <w:szCs w:val="24"/>
        </w:rPr>
        <w:t xml:space="preserve">NYS Physical Setting Physics </w:t>
      </w:r>
      <w:r w:rsidR="001C5A6F">
        <w:rPr>
          <w:sz w:val="24"/>
          <w:szCs w:val="24"/>
        </w:rPr>
        <w:t xml:space="preserve">Core Curriculum </w:t>
      </w:r>
      <w:r>
        <w:rPr>
          <w:sz w:val="24"/>
          <w:szCs w:val="24"/>
        </w:rPr>
        <w:t>(2011).</w:t>
      </w:r>
      <w:proofErr w:type="gramEnd"/>
    </w:p>
    <w:tbl>
      <w:tblPr>
        <w:tblStyle w:val="TableGrid"/>
        <w:tblW w:w="0" w:type="auto"/>
        <w:tblLook w:val="04A0" w:firstRow="1" w:lastRow="0" w:firstColumn="1" w:lastColumn="0" w:noHBand="0" w:noVBand="1"/>
      </w:tblPr>
      <w:tblGrid>
        <w:gridCol w:w="9576"/>
      </w:tblGrid>
      <w:tr w:rsidR="00805599" w:rsidRPr="00805599" w:rsidTr="00805599">
        <w:tc>
          <w:tcPr>
            <w:tcW w:w="9576" w:type="dxa"/>
            <w:tcBorders>
              <w:bottom w:val="single" w:sz="4" w:space="0" w:color="auto"/>
            </w:tcBorders>
          </w:tcPr>
          <w:p w:rsidR="00805599" w:rsidRPr="00805599" w:rsidRDefault="00805599" w:rsidP="00C64D8E">
            <w:pPr>
              <w:rPr>
                <w:rFonts w:cstheme="minorHAnsi"/>
                <w:b/>
                <w:bCs/>
              </w:rPr>
            </w:pPr>
            <w:r w:rsidRPr="00805599">
              <w:rPr>
                <w:rFonts w:cstheme="minorHAnsi"/>
                <w:b/>
                <w:bCs/>
              </w:rPr>
              <w:t>Standard 1: Analysis, Inquiry, and Design</w:t>
            </w:r>
          </w:p>
        </w:tc>
      </w:tr>
      <w:tr w:rsidR="00805599" w:rsidRPr="00805599" w:rsidTr="00805599">
        <w:tc>
          <w:tcPr>
            <w:tcW w:w="9576" w:type="dxa"/>
            <w:tcBorders>
              <w:bottom w:val="nil"/>
            </w:tcBorders>
          </w:tcPr>
          <w:p w:rsidR="00805599" w:rsidRPr="00805599" w:rsidRDefault="00805599" w:rsidP="00C64D8E">
            <w:pPr>
              <w:rPr>
                <w:rFonts w:cstheme="minorHAnsi"/>
              </w:rPr>
            </w:pPr>
            <w:r w:rsidRPr="00805599">
              <w:rPr>
                <w:rFonts w:cstheme="minorHAnsi"/>
              </w:rPr>
              <w:t>Students will use mathematical analysis, scientific inquiry, and engineering design, as appropriate, to pose</w:t>
            </w:r>
          </w:p>
        </w:tc>
      </w:tr>
      <w:tr w:rsidR="00805599" w:rsidRPr="00805599" w:rsidTr="00805599">
        <w:tc>
          <w:tcPr>
            <w:tcW w:w="9576" w:type="dxa"/>
            <w:tcBorders>
              <w:top w:val="nil"/>
            </w:tcBorders>
          </w:tcPr>
          <w:p w:rsidR="00805599" w:rsidRPr="00805599" w:rsidRDefault="00805599" w:rsidP="00C64D8E">
            <w:pPr>
              <w:rPr>
                <w:rFonts w:cstheme="minorHAnsi"/>
              </w:rPr>
            </w:pPr>
            <w:proofErr w:type="gramStart"/>
            <w:r w:rsidRPr="00805599">
              <w:rPr>
                <w:rFonts w:cstheme="minorHAnsi"/>
              </w:rPr>
              <w:t>questions</w:t>
            </w:r>
            <w:proofErr w:type="gramEnd"/>
            <w:r w:rsidRPr="00805599">
              <w:rPr>
                <w:rFonts w:cstheme="minorHAnsi"/>
              </w:rPr>
              <w:t>, seek answers, and develop solutions.</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Mathematical Analysis</w:t>
            </w:r>
          </w:p>
        </w:tc>
      </w:tr>
      <w:tr w:rsidR="00805599" w:rsidRPr="00805599" w:rsidTr="00805599">
        <w:trPr>
          <w:trHeight w:val="288"/>
        </w:trPr>
        <w:tc>
          <w:tcPr>
            <w:tcW w:w="9576" w:type="dxa"/>
          </w:tcPr>
          <w:p w:rsidR="00805599" w:rsidRPr="00805599" w:rsidRDefault="00805599" w:rsidP="00805599">
            <w:pPr>
              <w:rPr>
                <w:rFonts w:cstheme="minorHAnsi"/>
              </w:rPr>
            </w:pPr>
            <w:r w:rsidRPr="00805599">
              <w:rPr>
                <w:rFonts w:cstheme="minorHAnsi"/>
                <w:b/>
                <w:bCs/>
              </w:rPr>
              <w:t xml:space="preserve">Key Idea 1: </w:t>
            </w:r>
            <w:r w:rsidRPr="00805599">
              <w:rPr>
                <w:rFonts w:cstheme="minorHAnsi"/>
              </w:rPr>
              <w:t>Abstraction and symbolic representation are used to communicate</w:t>
            </w:r>
            <w:r>
              <w:rPr>
                <w:rFonts w:cstheme="minorHAnsi"/>
              </w:rPr>
              <w:t xml:space="preserve"> </w:t>
            </w:r>
            <w:r w:rsidRPr="00805599">
              <w:rPr>
                <w:rFonts w:cstheme="minorHAnsi"/>
              </w:rPr>
              <w:t>mathematically.</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M1.1 Use algebraic and geometric representations to describe and compare data.</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Manipulate equations to solve for unknowns.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Use dimensional analysis to confirm algebraic solutions.</w:t>
            </w:r>
          </w:p>
        </w:tc>
      </w:tr>
      <w:tr w:rsidR="00805599" w:rsidRPr="00805599" w:rsidTr="00805599">
        <w:trPr>
          <w:trHeight w:val="288"/>
        </w:trPr>
        <w:tc>
          <w:tcPr>
            <w:tcW w:w="9576" w:type="dxa"/>
          </w:tcPr>
          <w:p w:rsidR="00805599" w:rsidRPr="00805599" w:rsidRDefault="00805599" w:rsidP="00805599">
            <w:pPr>
              <w:rPr>
                <w:rFonts w:cstheme="minorHAnsi"/>
              </w:rPr>
            </w:pPr>
            <w:r w:rsidRPr="00805599">
              <w:rPr>
                <w:rFonts w:cstheme="minorHAnsi"/>
                <w:b/>
                <w:bCs/>
              </w:rPr>
              <w:t xml:space="preserve">Key Idea 2: </w:t>
            </w:r>
            <w:r w:rsidRPr="00805599">
              <w:rPr>
                <w:rFonts w:cstheme="minorHAnsi"/>
              </w:rPr>
              <w:t>Deductive and inductive reasoning are used to reach mathematical</w:t>
            </w:r>
            <w:r>
              <w:rPr>
                <w:rFonts w:cstheme="minorHAnsi"/>
              </w:rPr>
              <w:t xml:space="preserve"> </w:t>
            </w:r>
            <w:r w:rsidRPr="00805599">
              <w:rPr>
                <w:rFonts w:cstheme="minorHAnsi"/>
              </w:rPr>
              <w:t>conclusions.</w:t>
            </w:r>
          </w:p>
        </w:tc>
      </w:tr>
      <w:tr w:rsidR="00805599" w:rsidRPr="00805599" w:rsidTr="00805599">
        <w:trPr>
          <w:trHeight w:val="576"/>
        </w:trPr>
        <w:tc>
          <w:tcPr>
            <w:tcW w:w="9576" w:type="dxa"/>
          </w:tcPr>
          <w:p w:rsidR="00805599" w:rsidRPr="00805599" w:rsidRDefault="00805599" w:rsidP="00805599">
            <w:pPr>
              <w:rPr>
                <w:rFonts w:cstheme="minorHAnsi"/>
              </w:rPr>
            </w:pPr>
            <w:r w:rsidRPr="00805599">
              <w:rPr>
                <w:rFonts w:cstheme="minorHAnsi"/>
              </w:rPr>
              <w:t>M2.1 Use deductive reasoning to construct and evaluate conjectures and arguments,</w:t>
            </w:r>
            <w:r>
              <w:rPr>
                <w:rFonts w:cstheme="minorHAnsi"/>
              </w:rPr>
              <w:t xml:space="preserve"> </w:t>
            </w:r>
            <w:r w:rsidRPr="00805599">
              <w:rPr>
                <w:rFonts w:cstheme="minorHAnsi"/>
              </w:rPr>
              <w:t>recognizing that patterns and relationships in mathematics assist them in</w:t>
            </w:r>
            <w:r>
              <w:rPr>
                <w:rFonts w:cstheme="minorHAnsi"/>
              </w:rPr>
              <w:t xml:space="preserve"> </w:t>
            </w:r>
            <w:r w:rsidRPr="00805599">
              <w:rPr>
                <w:rFonts w:cstheme="minorHAnsi"/>
              </w:rPr>
              <w:t>arriving at these conjectures and arguments.</w:t>
            </w:r>
          </w:p>
        </w:tc>
      </w:tr>
      <w:tr w:rsidR="00805599" w:rsidRPr="00805599" w:rsidTr="00805599">
        <w:tc>
          <w:tcPr>
            <w:tcW w:w="9576" w:type="dxa"/>
          </w:tcPr>
          <w:p w:rsidR="00805599" w:rsidRPr="00805599" w:rsidRDefault="00805599" w:rsidP="00C64D8E">
            <w:pPr>
              <w:rPr>
                <w:rFonts w:cstheme="minorHAnsi"/>
              </w:rPr>
            </w:pPr>
            <w:r w:rsidRPr="00805599">
              <w:rPr>
                <w:rFonts w:cstheme="minorHAnsi"/>
                <w:b/>
                <w:bCs/>
              </w:rPr>
              <w:t xml:space="preserve">Key Idea 3: </w:t>
            </w:r>
            <w:r w:rsidRPr="00805599">
              <w:rPr>
                <w:rFonts w:cstheme="minorHAnsi"/>
              </w:rPr>
              <w:t>Critical thinking skills are used in the solution of mathematical problems.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M3.1 Apply algebraic and geometric concepts and skills to the solution of problems.</w:t>
            </w:r>
          </w:p>
        </w:tc>
      </w:tr>
      <w:tr w:rsidR="00805599" w:rsidRPr="00805599" w:rsidTr="00C64D8E">
        <w:trPr>
          <w:trHeight w:val="516"/>
        </w:trPr>
        <w:tc>
          <w:tcPr>
            <w:tcW w:w="9576" w:type="dxa"/>
          </w:tcPr>
          <w:p w:rsidR="00805599" w:rsidRPr="00805599" w:rsidRDefault="00805599" w:rsidP="00805599">
            <w:pPr>
              <w:rPr>
                <w:rFonts w:cstheme="minorHAnsi"/>
              </w:rPr>
            </w:pPr>
            <w:r w:rsidRPr="00805599">
              <w:rPr>
                <w:rFonts w:cstheme="minorHAnsi"/>
              </w:rPr>
              <w:t>• Explain the physical relevance of properties of a graphical representation</w:t>
            </w:r>
            <w:r>
              <w:rPr>
                <w:rFonts w:cstheme="minorHAnsi"/>
              </w:rPr>
              <w:t xml:space="preserve"> </w:t>
            </w:r>
            <w:r w:rsidRPr="00805599">
              <w:rPr>
                <w:rFonts w:cstheme="minorHAnsi"/>
              </w:rPr>
              <w:t>of real-world data, e.g., slope, intercepts, area under the curve.</w:t>
            </w:r>
          </w:p>
        </w:tc>
      </w:tr>
      <w:tr w:rsidR="00805599" w:rsidRPr="00805599" w:rsidTr="00C64D8E">
        <w:trPr>
          <w:trHeight w:val="516"/>
        </w:trPr>
        <w:tc>
          <w:tcPr>
            <w:tcW w:w="9576" w:type="dxa"/>
          </w:tcPr>
          <w:p w:rsidR="00805599" w:rsidRPr="00805599" w:rsidRDefault="00805599" w:rsidP="00805599">
            <w:pPr>
              <w:rPr>
                <w:rFonts w:cstheme="minorHAnsi"/>
              </w:rPr>
            </w:pPr>
            <w:r w:rsidRPr="00805599">
              <w:rPr>
                <w:rFonts w:cstheme="minorHAnsi"/>
                <w:b/>
                <w:bCs/>
              </w:rPr>
              <w:t xml:space="preserve">Key Idea 1: </w:t>
            </w:r>
            <w:r w:rsidRPr="00805599">
              <w:rPr>
                <w:rFonts w:cstheme="minorHAnsi"/>
              </w:rPr>
              <w:t>The central purpose of scientific inquiry is to develop explanations</w:t>
            </w:r>
            <w:r>
              <w:rPr>
                <w:rFonts w:cstheme="minorHAnsi"/>
              </w:rPr>
              <w:t xml:space="preserve"> </w:t>
            </w:r>
            <w:r w:rsidRPr="00805599">
              <w:rPr>
                <w:rFonts w:cstheme="minorHAnsi"/>
              </w:rPr>
              <w:t>of natural phenomena in a continuing, creative process. Students:</w:t>
            </w:r>
          </w:p>
        </w:tc>
      </w:tr>
      <w:tr w:rsidR="00805599" w:rsidRPr="00805599" w:rsidTr="00C64D8E">
        <w:trPr>
          <w:trHeight w:val="516"/>
        </w:trPr>
        <w:tc>
          <w:tcPr>
            <w:tcW w:w="9576" w:type="dxa"/>
          </w:tcPr>
          <w:p w:rsidR="00805599" w:rsidRPr="00805599" w:rsidRDefault="00805599" w:rsidP="00805599">
            <w:pPr>
              <w:rPr>
                <w:rFonts w:cstheme="minorHAnsi"/>
              </w:rPr>
            </w:pPr>
            <w:r w:rsidRPr="00805599">
              <w:rPr>
                <w:rFonts w:cstheme="minorHAnsi"/>
              </w:rPr>
              <w:t>• develop extended visual models and mathematical formulations to represent an</w:t>
            </w:r>
            <w:r>
              <w:rPr>
                <w:rFonts w:cstheme="minorHAnsi"/>
              </w:rPr>
              <w:t xml:space="preserve"> </w:t>
            </w:r>
            <w:r w:rsidRPr="00805599">
              <w:rPr>
                <w:rFonts w:cstheme="minorHAnsi"/>
              </w:rPr>
              <w:t>understanding of natural phenomena</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clarify ideas through reasoning, research, and discussion</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evaluate competing explanations and overcome misconceptions</w:t>
            </w:r>
          </w:p>
        </w:tc>
      </w:tr>
      <w:tr w:rsidR="00510184" w:rsidRPr="00805599" w:rsidTr="00C64D8E">
        <w:trPr>
          <w:trHeight w:val="779"/>
        </w:trPr>
        <w:tc>
          <w:tcPr>
            <w:tcW w:w="9576" w:type="dxa"/>
          </w:tcPr>
          <w:p w:rsidR="00510184" w:rsidRPr="00805599" w:rsidRDefault="00510184" w:rsidP="00510184">
            <w:pPr>
              <w:rPr>
                <w:rFonts w:cstheme="minorHAnsi"/>
              </w:rPr>
            </w:pPr>
            <w:r w:rsidRPr="00805599">
              <w:rPr>
                <w:rFonts w:cstheme="minorHAnsi"/>
                <w:b/>
                <w:bCs/>
              </w:rPr>
              <w:t xml:space="preserve">Key Idea 1: </w:t>
            </w:r>
            <w:r w:rsidRPr="00805599">
              <w:rPr>
                <w:rFonts w:cstheme="minorHAnsi"/>
              </w:rPr>
              <w:t>Engineering design is an iterative process involving modeling and</w:t>
            </w:r>
            <w:r>
              <w:rPr>
                <w:rFonts w:cstheme="minorHAnsi"/>
              </w:rPr>
              <w:t xml:space="preserve"> </w:t>
            </w:r>
            <w:r w:rsidRPr="00805599">
              <w:rPr>
                <w:rFonts w:cstheme="minorHAnsi"/>
              </w:rPr>
              <w:t>optimization (finding the best solution within given constraints) which is used to</w:t>
            </w:r>
            <w:r>
              <w:rPr>
                <w:rFonts w:cstheme="minorHAnsi"/>
              </w:rPr>
              <w:t xml:space="preserve"> </w:t>
            </w:r>
            <w:r w:rsidRPr="00805599">
              <w:rPr>
                <w:rFonts w:cstheme="minorHAnsi"/>
              </w:rPr>
              <w:t>develop technological solutions to problems within given constraints. Students: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T1.1 Engage in the following steps of a design process:</w:t>
            </w:r>
          </w:p>
        </w:tc>
      </w:tr>
      <w:tr w:rsidR="00510184" w:rsidRPr="00805599" w:rsidTr="00510184">
        <w:trPr>
          <w:trHeight w:val="1152"/>
        </w:trPr>
        <w:tc>
          <w:tcPr>
            <w:tcW w:w="9576" w:type="dxa"/>
          </w:tcPr>
          <w:p w:rsidR="00510184" w:rsidRPr="00805599" w:rsidRDefault="00510184" w:rsidP="00510184">
            <w:pPr>
              <w:rPr>
                <w:rFonts w:cstheme="minorHAnsi"/>
              </w:rPr>
            </w:pPr>
            <w:r w:rsidRPr="00805599">
              <w:rPr>
                <w:rFonts w:cstheme="minorHAnsi"/>
              </w:rPr>
              <w:t>• Generate creative solutions, break ideas into significant functional</w:t>
            </w:r>
            <w:r>
              <w:rPr>
                <w:rFonts w:cstheme="minorHAnsi"/>
              </w:rPr>
              <w:t xml:space="preserve"> </w:t>
            </w:r>
            <w:r w:rsidRPr="00805599">
              <w:rPr>
                <w:rFonts w:cstheme="minorHAnsi"/>
              </w:rPr>
              <w:t>elements, and explore possible refinements; predict possible outcomes,</w:t>
            </w:r>
            <w:r>
              <w:rPr>
                <w:rFonts w:cstheme="minorHAnsi"/>
              </w:rPr>
              <w:t xml:space="preserve"> </w:t>
            </w:r>
            <w:r w:rsidRPr="00805599">
              <w:rPr>
                <w:rFonts w:cstheme="minorHAnsi"/>
              </w:rPr>
              <w:t>using mathematical and functional modeling techniques; choose the</w:t>
            </w:r>
            <w:r>
              <w:rPr>
                <w:rFonts w:cstheme="minorHAnsi"/>
              </w:rPr>
              <w:t xml:space="preserve"> </w:t>
            </w:r>
            <w:r w:rsidRPr="00805599">
              <w:rPr>
                <w:rFonts w:cstheme="minorHAnsi"/>
              </w:rPr>
              <w:t>optimal solution to the problem, clearly documenting ideas against</w:t>
            </w:r>
            <w:r>
              <w:rPr>
                <w:rFonts w:cstheme="minorHAnsi"/>
              </w:rPr>
              <w:t xml:space="preserve"> </w:t>
            </w:r>
            <w:r w:rsidRPr="00805599">
              <w:rPr>
                <w:rFonts w:cstheme="minorHAnsi"/>
              </w:rPr>
              <w:t>design criteria and constraints; and explain how human understandings,</w:t>
            </w:r>
            <w:r>
              <w:rPr>
                <w:rFonts w:cstheme="minorHAnsi"/>
              </w:rPr>
              <w:t xml:space="preserve"> </w:t>
            </w:r>
            <w:r w:rsidRPr="00805599">
              <w:rPr>
                <w:rFonts w:cstheme="minorHAnsi"/>
              </w:rPr>
              <w:t>economics, ergonomics, and environmental considerations have influenced</w:t>
            </w:r>
            <w:r>
              <w:rPr>
                <w:rFonts w:cstheme="minorHAnsi"/>
              </w:rPr>
              <w:t xml:space="preserve"> </w:t>
            </w:r>
            <w:r w:rsidRPr="00805599">
              <w:rPr>
                <w:rFonts w:cstheme="minorHAnsi"/>
              </w:rPr>
              <w:t>the solution.</w:t>
            </w:r>
          </w:p>
        </w:tc>
      </w:tr>
      <w:tr w:rsidR="00510184" w:rsidRPr="00805599" w:rsidTr="00510184">
        <w:trPr>
          <w:trHeight w:val="720"/>
        </w:trPr>
        <w:tc>
          <w:tcPr>
            <w:tcW w:w="9576" w:type="dxa"/>
          </w:tcPr>
          <w:p w:rsidR="00510184" w:rsidRPr="00805599" w:rsidRDefault="00510184" w:rsidP="00510184">
            <w:pPr>
              <w:rPr>
                <w:rFonts w:cstheme="minorHAnsi"/>
              </w:rPr>
            </w:pPr>
            <w:r w:rsidRPr="00805599">
              <w:rPr>
                <w:rFonts w:cstheme="minorHAnsi"/>
              </w:rPr>
              <w:t>• Develop work schedules and working plans which include optimal use and</w:t>
            </w:r>
            <w:r>
              <w:rPr>
                <w:rFonts w:cstheme="minorHAnsi"/>
              </w:rPr>
              <w:t xml:space="preserve"> </w:t>
            </w:r>
            <w:r w:rsidRPr="00805599">
              <w:rPr>
                <w:rFonts w:cstheme="minorHAnsi"/>
              </w:rPr>
              <w:t>cost of materials, processes, time, and expertise; construct a model of the solution,</w:t>
            </w:r>
            <w:r>
              <w:rPr>
                <w:rFonts w:cstheme="minorHAnsi"/>
              </w:rPr>
              <w:t xml:space="preserve"> </w:t>
            </w:r>
            <w:r w:rsidRPr="00805599">
              <w:rPr>
                <w:rFonts w:cstheme="minorHAnsi"/>
              </w:rPr>
              <w:t>incorporating developmental modifications while working to a high degree of</w:t>
            </w:r>
            <w:r>
              <w:rPr>
                <w:rFonts w:cstheme="minorHAnsi"/>
              </w:rPr>
              <w:t xml:space="preserve"> </w:t>
            </w:r>
            <w:r w:rsidRPr="00805599">
              <w:rPr>
                <w:rFonts w:cstheme="minorHAnsi"/>
              </w:rPr>
              <w:t>quality (craftsmanship).</w:t>
            </w:r>
          </w:p>
        </w:tc>
      </w:tr>
      <w:tr w:rsidR="00510184" w:rsidRPr="00805599" w:rsidTr="00510184">
        <w:trPr>
          <w:trHeight w:val="1008"/>
        </w:trPr>
        <w:tc>
          <w:tcPr>
            <w:tcW w:w="9576" w:type="dxa"/>
          </w:tcPr>
          <w:p w:rsidR="00510184" w:rsidRPr="00805599" w:rsidRDefault="00510184" w:rsidP="00C64D8E">
            <w:pPr>
              <w:rPr>
                <w:rFonts w:cstheme="minorHAnsi"/>
              </w:rPr>
            </w:pPr>
            <w:r w:rsidRPr="00805599">
              <w:rPr>
                <w:rFonts w:cstheme="minorHAnsi"/>
              </w:rPr>
              <w:t>• Devise a test of the solution according to the design criteria and perform the</w:t>
            </w:r>
            <w:r>
              <w:rPr>
                <w:rFonts w:cstheme="minorHAnsi"/>
              </w:rPr>
              <w:t xml:space="preserve"> </w:t>
            </w:r>
            <w:r w:rsidRPr="00805599">
              <w:rPr>
                <w:rFonts w:cstheme="minorHAnsi"/>
              </w:rPr>
              <w:t>test; record, portray, and logically evaluate performance test results through</w:t>
            </w:r>
            <w:r>
              <w:rPr>
                <w:rFonts w:cstheme="minorHAnsi"/>
              </w:rPr>
              <w:t xml:space="preserve"> </w:t>
            </w:r>
            <w:r w:rsidRPr="00805599">
              <w:rPr>
                <w:rFonts w:cstheme="minorHAnsi"/>
              </w:rPr>
              <w:t>quantitative, graphic, and verbal means. Use a variety of creative verbal and</w:t>
            </w:r>
            <w:r>
              <w:rPr>
                <w:rFonts w:cstheme="minorHAnsi"/>
              </w:rPr>
              <w:t xml:space="preserve"> </w:t>
            </w:r>
            <w:r w:rsidRPr="00805599">
              <w:rPr>
                <w:rFonts w:cstheme="minorHAnsi"/>
              </w:rPr>
              <w:t>graphic techniques effectively and persuasively to present conclusions, predict</w:t>
            </w:r>
          </w:p>
          <w:p w:rsidR="00510184" w:rsidRPr="00805599" w:rsidRDefault="00510184" w:rsidP="00C64D8E">
            <w:pPr>
              <w:rPr>
                <w:rFonts w:cstheme="minorHAnsi"/>
              </w:rPr>
            </w:pPr>
            <w:proofErr w:type="gramStart"/>
            <w:r w:rsidRPr="00805599">
              <w:rPr>
                <w:rFonts w:cstheme="minorHAnsi"/>
              </w:rPr>
              <w:t>impacts</w:t>
            </w:r>
            <w:proofErr w:type="gramEnd"/>
            <w:r w:rsidRPr="00805599">
              <w:rPr>
                <w:rFonts w:cstheme="minorHAnsi"/>
              </w:rPr>
              <w:t xml:space="preserve"> and new problems, and suggest and pursue modifications.</w:t>
            </w:r>
          </w:p>
        </w:tc>
      </w:tr>
    </w:tbl>
    <w:p w:rsidR="00F87BF0" w:rsidRDefault="00F87BF0">
      <w:r>
        <w:br w:type="page"/>
      </w:r>
    </w:p>
    <w:tbl>
      <w:tblPr>
        <w:tblStyle w:val="TableGrid"/>
        <w:tblW w:w="0" w:type="auto"/>
        <w:tblLook w:val="04A0" w:firstRow="1" w:lastRow="0" w:firstColumn="1" w:lastColumn="0" w:noHBand="0" w:noVBand="1"/>
      </w:tblPr>
      <w:tblGrid>
        <w:gridCol w:w="9576"/>
      </w:tblGrid>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Systems Thinking</w:t>
            </w:r>
          </w:p>
        </w:tc>
      </w:tr>
      <w:tr w:rsidR="00510184" w:rsidRPr="00805599" w:rsidTr="00510184">
        <w:trPr>
          <w:trHeight w:val="432"/>
        </w:trPr>
        <w:tc>
          <w:tcPr>
            <w:tcW w:w="9576" w:type="dxa"/>
          </w:tcPr>
          <w:p w:rsidR="00510184" w:rsidRPr="00805599" w:rsidRDefault="00510184" w:rsidP="00510184">
            <w:pPr>
              <w:rPr>
                <w:rFonts w:cstheme="minorHAnsi"/>
              </w:rPr>
            </w:pPr>
            <w:r w:rsidRPr="00805599">
              <w:rPr>
                <w:rFonts w:cstheme="minorHAnsi"/>
                <w:b/>
                <w:bCs/>
              </w:rPr>
              <w:t xml:space="preserve">Key Idea 1: </w:t>
            </w:r>
            <w:r w:rsidRPr="00805599">
              <w:rPr>
                <w:rFonts w:cstheme="minorHAnsi"/>
              </w:rPr>
              <w:t>Through systems thinking, people can recognize the commonalities</w:t>
            </w:r>
            <w:r>
              <w:rPr>
                <w:rFonts w:cstheme="minorHAnsi"/>
              </w:rPr>
              <w:t xml:space="preserve"> </w:t>
            </w:r>
            <w:r w:rsidRPr="00805599">
              <w:rPr>
                <w:rFonts w:cstheme="minorHAnsi"/>
              </w:rPr>
              <w:t>that exist among all systems and how parts of a system interrelate and</w:t>
            </w:r>
            <w:r>
              <w:rPr>
                <w:rFonts w:cstheme="minorHAnsi"/>
              </w:rPr>
              <w:t xml:space="preserve"> </w:t>
            </w:r>
            <w:r w:rsidRPr="00805599">
              <w:rPr>
                <w:rFonts w:cstheme="minorHAnsi"/>
              </w:rPr>
              <w:t>combine to perform specific functions. Students:</w:t>
            </w:r>
          </w:p>
        </w:tc>
      </w:tr>
      <w:tr w:rsidR="00510184" w:rsidRPr="00805599" w:rsidTr="00C64D8E">
        <w:trPr>
          <w:trHeight w:val="516"/>
        </w:trPr>
        <w:tc>
          <w:tcPr>
            <w:tcW w:w="9576" w:type="dxa"/>
          </w:tcPr>
          <w:p w:rsidR="00510184" w:rsidRPr="00805599" w:rsidRDefault="00510184" w:rsidP="00510184">
            <w:pPr>
              <w:rPr>
                <w:rFonts w:cstheme="minorHAnsi"/>
              </w:rPr>
            </w:pPr>
            <w:r w:rsidRPr="00805599">
              <w:rPr>
                <w:rFonts w:cstheme="minorHAnsi"/>
              </w:rPr>
              <w:t>1.1 Define boundary conditions when doing systems analysis to determine what</w:t>
            </w:r>
            <w:r>
              <w:rPr>
                <w:rFonts w:cstheme="minorHAnsi"/>
              </w:rPr>
              <w:t xml:space="preserve"> </w:t>
            </w:r>
            <w:r w:rsidRPr="00805599">
              <w:rPr>
                <w:rFonts w:cstheme="minorHAnsi"/>
              </w:rPr>
              <w:t>influences a system and how it behaves.</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Models</w:t>
            </w:r>
          </w:p>
        </w:tc>
      </w:tr>
      <w:tr w:rsidR="00510184" w:rsidRPr="00805599" w:rsidTr="00C64D8E">
        <w:trPr>
          <w:trHeight w:val="516"/>
        </w:trPr>
        <w:tc>
          <w:tcPr>
            <w:tcW w:w="9576" w:type="dxa"/>
          </w:tcPr>
          <w:p w:rsidR="00510184" w:rsidRPr="00805599" w:rsidRDefault="00510184" w:rsidP="00510184">
            <w:pPr>
              <w:rPr>
                <w:rFonts w:cstheme="minorHAnsi"/>
              </w:rPr>
            </w:pPr>
            <w:r w:rsidRPr="00805599">
              <w:rPr>
                <w:rFonts w:cstheme="minorHAnsi"/>
                <w:b/>
                <w:bCs/>
              </w:rPr>
              <w:t>Key Idea 2</w:t>
            </w:r>
            <w:r w:rsidRPr="00805599">
              <w:rPr>
                <w:rFonts w:cstheme="minorHAnsi"/>
              </w:rPr>
              <w:t>: Models are simplified representations of objects, structures, or systems</w:t>
            </w:r>
            <w:r>
              <w:rPr>
                <w:rFonts w:cstheme="minorHAnsi"/>
              </w:rPr>
              <w:t xml:space="preserve"> </w:t>
            </w:r>
            <w:r w:rsidRPr="00805599">
              <w:rPr>
                <w:rFonts w:cstheme="minorHAnsi"/>
              </w:rPr>
              <w:t>used in analysis, explanation, interpretation, or design. Students:</w:t>
            </w:r>
          </w:p>
        </w:tc>
      </w:tr>
      <w:tr w:rsidR="00510184" w:rsidRPr="00805599" w:rsidTr="00510184">
        <w:trPr>
          <w:trHeight w:val="144"/>
        </w:trPr>
        <w:tc>
          <w:tcPr>
            <w:tcW w:w="9576" w:type="dxa"/>
          </w:tcPr>
          <w:p w:rsidR="00510184" w:rsidRPr="00805599" w:rsidRDefault="00510184" w:rsidP="00510184">
            <w:pPr>
              <w:rPr>
                <w:rFonts w:cstheme="minorHAnsi"/>
              </w:rPr>
            </w:pPr>
            <w:r w:rsidRPr="00805599">
              <w:rPr>
                <w:rFonts w:cstheme="minorHAnsi"/>
              </w:rPr>
              <w:t>2.1 Revise a model to create a more complete or improved representation of the</w:t>
            </w:r>
            <w:r>
              <w:rPr>
                <w:rFonts w:cstheme="minorHAnsi"/>
              </w:rPr>
              <w:t xml:space="preserve"> </w:t>
            </w:r>
            <w:r w:rsidRPr="00805599">
              <w:rPr>
                <w:rFonts w:cstheme="minorHAnsi"/>
              </w:rPr>
              <w:t>system.</w:t>
            </w:r>
          </w:p>
        </w:tc>
      </w:tr>
      <w:tr w:rsidR="00510184" w:rsidRPr="00805599" w:rsidTr="00C64D8E">
        <w:trPr>
          <w:trHeight w:val="516"/>
        </w:trPr>
        <w:tc>
          <w:tcPr>
            <w:tcW w:w="9576" w:type="dxa"/>
          </w:tcPr>
          <w:p w:rsidR="00510184" w:rsidRPr="00805599" w:rsidRDefault="00510184" w:rsidP="00510184">
            <w:pPr>
              <w:rPr>
                <w:rFonts w:cstheme="minorHAnsi"/>
              </w:rPr>
            </w:pPr>
            <w:r w:rsidRPr="00805599">
              <w:rPr>
                <w:rFonts w:cstheme="minorHAnsi"/>
              </w:rPr>
              <w:t>2.3 Find and use mathematical models that behave in the same manner as the</w:t>
            </w:r>
            <w:r>
              <w:rPr>
                <w:rFonts w:cstheme="minorHAnsi"/>
              </w:rPr>
              <w:t xml:space="preserve"> </w:t>
            </w:r>
            <w:r w:rsidRPr="00805599">
              <w:rPr>
                <w:rFonts w:cstheme="minorHAnsi"/>
              </w:rPr>
              <w:t>processes under investigation.</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Physical and mathematical models represent the behavior of real-world systems.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2.4 Compare predictions to actual observations, using test models.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Experimental data can be collected to either validate or reject a model.</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A</w:t>
            </w:r>
            <w:r w:rsidR="00510184">
              <w:rPr>
                <w:rFonts w:cstheme="minorHAnsi"/>
              </w:rPr>
              <w:t xml:space="preserve"> </w:t>
            </w:r>
            <w:r w:rsidRPr="00805599">
              <w:rPr>
                <w:rFonts w:cstheme="minorHAnsi"/>
              </w:rPr>
              <w:t>model can be used to predict the behavior of a system.</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Patterns of Change</w:t>
            </w:r>
          </w:p>
        </w:tc>
      </w:tr>
      <w:tr w:rsidR="00873311" w:rsidRPr="00805599" w:rsidTr="00C64D8E">
        <w:trPr>
          <w:trHeight w:val="516"/>
        </w:trPr>
        <w:tc>
          <w:tcPr>
            <w:tcW w:w="9576" w:type="dxa"/>
          </w:tcPr>
          <w:p w:rsidR="00873311" w:rsidRPr="00805599" w:rsidRDefault="00873311" w:rsidP="00873311">
            <w:pPr>
              <w:rPr>
                <w:rFonts w:cstheme="minorHAnsi"/>
              </w:rPr>
            </w:pPr>
            <w:r w:rsidRPr="00805599">
              <w:rPr>
                <w:rFonts w:cstheme="minorHAnsi"/>
                <w:b/>
                <w:bCs/>
              </w:rPr>
              <w:t xml:space="preserve">Key Idea 5: </w:t>
            </w:r>
            <w:r w:rsidRPr="00805599">
              <w:rPr>
                <w:rFonts w:cstheme="minorHAnsi"/>
              </w:rPr>
              <w:t>Identifying patterns of change is necessary for making predictions</w:t>
            </w:r>
            <w:r>
              <w:rPr>
                <w:rFonts w:cstheme="minorHAnsi"/>
              </w:rPr>
              <w:t xml:space="preserve"> </w:t>
            </w:r>
            <w:r w:rsidRPr="00805599">
              <w:rPr>
                <w:rFonts w:cstheme="minorHAnsi"/>
              </w:rPr>
              <w:t>about future behavior and conditions. Students:</w:t>
            </w:r>
          </w:p>
        </w:tc>
      </w:tr>
      <w:tr w:rsidR="00873311" w:rsidRPr="00805599" w:rsidTr="00C64D8E">
        <w:trPr>
          <w:trHeight w:val="516"/>
        </w:trPr>
        <w:tc>
          <w:tcPr>
            <w:tcW w:w="9576" w:type="dxa"/>
          </w:tcPr>
          <w:p w:rsidR="00873311" w:rsidRPr="00805599" w:rsidRDefault="00873311" w:rsidP="00873311">
            <w:pPr>
              <w:rPr>
                <w:rFonts w:cstheme="minorHAnsi"/>
              </w:rPr>
            </w:pPr>
            <w:r w:rsidRPr="00805599">
              <w:rPr>
                <w:rFonts w:cstheme="minorHAnsi"/>
              </w:rPr>
              <w:t>5.1 Use sophisticated mathematical models, such as graphs and equations of</w:t>
            </w:r>
            <w:r>
              <w:rPr>
                <w:rFonts w:cstheme="minorHAnsi"/>
              </w:rPr>
              <w:t xml:space="preserve"> </w:t>
            </w:r>
            <w:r w:rsidRPr="00805599">
              <w:rPr>
                <w:rFonts w:cstheme="minorHAnsi"/>
              </w:rPr>
              <w:t>various algebraic or trigonometric functions.</w:t>
            </w:r>
          </w:p>
        </w:tc>
      </w:tr>
      <w:tr w:rsidR="00873311" w:rsidRPr="00805599" w:rsidTr="00C64D8E">
        <w:trPr>
          <w:trHeight w:val="516"/>
        </w:trPr>
        <w:tc>
          <w:tcPr>
            <w:tcW w:w="9576" w:type="dxa"/>
          </w:tcPr>
          <w:p w:rsidR="00873311" w:rsidRPr="00805599" w:rsidRDefault="00873311" w:rsidP="00873311">
            <w:pPr>
              <w:rPr>
                <w:rFonts w:cstheme="minorHAnsi"/>
              </w:rPr>
            </w:pPr>
            <w:r w:rsidRPr="00805599">
              <w:rPr>
                <w:rFonts w:cstheme="minorHAnsi"/>
              </w:rPr>
              <w:t>• Mathematical models such as graphs and equations can be used to predict the</w:t>
            </w:r>
            <w:r>
              <w:rPr>
                <w:rFonts w:cstheme="minorHAnsi"/>
              </w:rPr>
              <w:t xml:space="preserve"> </w:t>
            </w:r>
            <w:r w:rsidRPr="00805599">
              <w:rPr>
                <w:rFonts w:cstheme="minorHAnsi"/>
              </w:rPr>
              <w:t>behavior of physical systems.</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Optimization</w:t>
            </w:r>
          </w:p>
        </w:tc>
      </w:tr>
      <w:tr w:rsidR="00873311" w:rsidRPr="00805599" w:rsidTr="00C64D8E">
        <w:trPr>
          <w:trHeight w:val="516"/>
        </w:trPr>
        <w:tc>
          <w:tcPr>
            <w:tcW w:w="9576" w:type="dxa"/>
          </w:tcPr>
          <w:p w:rsidR="00873311" w:rsidRPr="00805599" w:rsidRDefault="00873311" w:rsidP="00873311">
            <w:pPr>
              <w:rPr>
                <w:rFonts w:cstheme="minorHAnsi"/>
              </w:rPr>
            </w:pPr>
            <w:r w:rsidRPr="00805599">
              <w:rPr>
                <w:rFonts w:cstheme="minorHAnsi"/>
                <w:b/>
                <w:bCs/>
              </w:rPr>
              <w:t xml:space="preserve">Key Idea 6: </w:t>
            </w:r>
            <w:r w:rsidRPr="00805599">
              <w:rPr>
                <w:rFonts w:cstheme="minorHAnsi"/>
              </w:rPr>
              <w:t>In order to arrive at the best solution that meets criteria within</w:t>
            </w:r>
            <w:r>
              <w:rPr>
                <w:rFonts w:cstheme="minorHAnsi"/>
              </w:rPr>
              <w:t xml:space="preserve"> </w:t>
            </w:r>
            <w:r w:rsidRPr="00805599">
              <w:rPr>
                <w:rFonts w:cstheme="minorHAnsi"/>
              </w:rPr>
              <w:t>constraints, it is often necessary to make trade-offs. Students:</w:t>
            </w:r>
          </w:p>
        </w:tc>
      </w:tr>
      <w:tr w:rsidR="00873311" w:rsidRPr="00805599" w:rsidTr="00873311">
        <w:trPr>
          <w:trHeight w:val="144"/>
        </w:trPr>
        <w:tc>
          <w:tcPr>
            <w:tcW w:w="9576" w:type="dxa"/>
          </w:tcPr>
          <w:p w:rsidR="00873311" w:rsidRPr="00805599" w:rsidRDefault="00873311" w:rsidP="00873311">
            <w:pPr>
              <w:rPr>
                <w:rFonts w:cstheme="minorHAnsi"/>
              </w:rPr>
            </w:pPr>
            <w:r w:rsidRPr="00805599">
              <w:rPr>
                <w:rFonts w:cstheme="minorHAnsi"/>
              </w:rPr>
              <w:t>• Determine optimal solutions to problems that can be solved using quantitative</w:t>
            </w:r>
            <w:r>
              <w:rPr>
                <w:rFonts w:cstheme="minorHAnsi"/>
              </w:rPr>
              <w:t xml:space="preserve"> </w:t>
            </w:r>
            <w:r w:rsidRPr="00805599">
              <w:rPr>
                <w:rFonts w:cstheme="minorHAnsi"/>
              </w:rPr>
              <w:t>methods.</w:t>
            </w:r>
          </w:p>
        </w:tc>
      </w:tr>
      <w:tr w:rsidR="00805599" w:rsidRPr="00805599" w:rsidTr="00805599">
        <w:tc>
          <w:tcPr>
            <w:tcW w:w="9576" w:type="dxa"/>
          </w:tcPr>
          <w:p w:rsidR="00805599" w:rsidRPr="00805599" w:rsidRDefault="00805599" w:rsidP="00C64D8E">
            <w:pPr>
              <w:rPr>
                <w:rFonts w:cstheme="minorHAnsi"/>
                <w:b/>
                <w:bCs/>
                <w:i/>
                <w:iCs/>
              </w:rPr>
            </w:pPr>
            <w:r w:rsidRPr="00805599">
              <w:rPr>
                <w:rFonts w:cstheme="minorHAnsi"/>
                <w:b/>
                <w:bCs/>
                <w:i/>
                <w:iCs/>
              </w:rPr>
              <w:t>Strategies</w:t>
            </w:r>
          </w:p>
        </w:tc>
      </w:tr>
      <w:tr w:rsidR="00873311" w:rsidRPr="00805599" w:rsidTr="00873311">
        <w:trPr>
          <w:trHeight w:val="1008"/>
        </w:trPr>
        <w:tc>
          <w:tcPr>
            <w:tcW w:w="9576" w:type="dxa"/>
          </w:tcPr>
          <w:p w:rsidR="00873311" w:rsidRPr="00805599" w:rsidRDefault="00873311" w:rsidP="00C64D8E">
            <w:pPr>
              <w:rPr>
                <w:rFonts w:cstheme="minorHAnsi"/>
              </w:rPr>
            </w:pPr>
            <w:r w:rsidRPr="00805599">
              <w:rPr>
                <w:rFonts w:cstheme="minorHAnsi"/>
                <w:b/>
                <w:bCs/>
              </w:rPr>
              <w:t xml:space="preserve">Key Idea 2: </w:t>
            </w:r>
            <w:r w:rsidRPr="00805599">
              <w:rPr>
                <w:rFonts w:cstheme="minorHAnsi"/>
              </w:rPr>
              <w:t>Solving interdisciplinary problems involves a variety of skills and</w:t>
            </w:r>
            <w:r>
              <w:rPr>
                <w:rFonts w:cstheme="minorHAnsi"/>
              </w:rPr>
              <w:t xml:space="preserve"> </w:t>
            </w:r>
            <w:r w:rsidRPr="00805599">
              <w:rPr>
                <w:rFonts w:cstheme="minorHAnsi"/>
              </w:rPr>
              <w:t>strategies, including effective work habits; gathering and processing</w:t>
            </w:r>
            <w:r>
              <w:rPr>
                <w:rFonts w:cstheme="minorHAnsi"/>
              </w:rPr>
              <w:t xml:space="preserve"> </w:t>
            </w:r>
            <w:r w:rsidRPr="00805599">
              <w:rPr>
                <w:rFonts w:cstheme="minorHAnsi"/>
              </w:rPr>
              <w:t>information; generating and analyzing ideas; realizing ideas; making</w:t>
            </w:r>
            <w:r>
              <w:rPr>
                <w:rFonts w:cstheme="minorHAnsi"/>
              </w:rPr>
              <w:t xml:space="preserve"> </w:t>
            </w:r>
            <w:r w:rsidRPr="00805599">
              <w:rPr>
                <w:rFonts w:cstheme="minorHAnsi"/>
              </w:rPr>
              <w:t>connections among the common themes of mathematics, science, and</w:t>
            </w:r>
          </w:p>
          <w:p w:rsidR="00873311" w:rsidRPr="00805599" w:rsidRDefault="00873311" w:rsidP="00C64D8E">
            <w:pPr>
              <w:rPr>
                <w:rFonts w:cstheme="minorHAnsi"/>
              </w:rPr>
            </w:pPr>
            <w:proofErr w:type="gramStart"/>
            <w:r w:rsidRPr="00805599">
              <w:rPr>
                <w:rFonts w:cstheme="minorHAnsi"/>
              </w:rPr>
              <w:t>technology</w:t>
            </w:r>
            <w:proofErr w:type="gramEnd"/>
            <w:r w:rsidRPr="00805599">
              <w:rPr>
                <w:rFonts w:cstheme="minorHAnsi"/>
              </w:rPr>
              <w:t>; and presenting results.</w:t>
            </w:r>
          </w:p>
        </w:tc>
      </w:tr>
      <w:tr w:rsidR="00805599" w:rsidRPr="00805599" w:rsidTr="00805599">
        <w:tc>
          <w:tcPr>
            <w:tcW w:w="9576" w:type="dxa"/>
          </w:tcPr>
          <w:p w:rsidR="00805599" w:rsidRPr="00805599" w:rsidRDefault="00805599" w:rsidP="00C64D8E">
            <w:pPr>
              <w:rPr>
                <w:rFonts w:cstheme="minorHAnsi"/>
              </w:rPr>
            </w:pPr>
            <w:r w:rsidRPr="00805599">
              <w:rPr>
                <w:rFonts w:cstheme="minorHAnsi"/>
              </w:rPr>
              <w:t>• Collect, analyze, interpret, and present data, using appropriate tools.</w:t>
            </w:r>
          </w:p>
        </w:tc>
      </w:tr>
      <w:tr w:rsidR="00873311" w:rsidRPr="00805599" w:rsidTr="00C64D8E">
        <w:trPr>
          <w:trHeight w:val="2094"/>
        </w:trPr>
        <w:tc>
          <w:tcPr>
            <w:tcW w:w="9576" w:type="dxa"/>
          </w:tcPr>
          <w:p w:rsidR="00873311" w:rsidRPr="00805599" w:rsidRDefault="00873311" w:rsidP="00C64D8E">
            <w:pPr>
              <w:rPr>
                <w:rFonts w:cstheme="minorHAnsi"/>
              </w:rPr>
            </w:pPr>
            <w:r w:rsidRPr="00805599">
              <w:rPr>
                <w:rFonts w:cstheme="minorHAnsi"/>
              </w:rPr>
              <w:t>• If students participate in an extended, culminating mathematics, science,</w:t>
            </w:r>
            <w:r>
              <w:rPr>
                <w:rFonts w:cstheme="minorHAnsi"/>
              </w:rPr>
              <w:t xml:space="preserve"> </w:t>
            </w:r>
            <w:r w:rsidRPr="00805599">
              <w:rPr>
                <w:rFonts w:cstheme="minorHAnsi"/>
              </w:rPr>
              <w:t>and technology project, then the students should:</w:t>
            </w:r>
          </w:p>
          <w:p w:rsidR="00873311" w:rsidRPr="00805599" w:rsidRDefault="00873311" w:rsidP="00C64D8E">
            <w:pPr>
              <w:rPr>
                <w:rFonts w:cstheme="minorHAnsi"/>
              </w:rPr>
            </w:pPr>
            <w:r w:rsidRPr="00805599">
              <w:rPr>
                <w:rFonts w:cstheme="minorHAnsi"/>
              </w:rPr>
              <w:t>§ work effectively</w:t>
            </w:r>
          </w:p>
          <w:p w:rsidR="00873311" w:rsidRPr="00805599" w:rsidRDefault="00873311" w:rsidP="00C64D8E">
            <w:pPr>
              <w:rPr>
                <w:rFonts w:cstheme="minorHAnsi"/>
              </w:rPr>
            </w:pPr>
            <w:r w:rsidRPr="00805599">
              <w:rPr>
                <w:rFonts w:cstheme="minorHAnsi"/>
              </w:rPr>
              <w:t>§ gather and process information</w:t>
            </w:r>
          </w:p>
          <w:p w:rsidR="00873311" w:rsidRPr="00805599" w:rsidRDefault="00873311" w:rsidP="00C64D8E">
            <w:pPr>
              <w:rPr>
                <w:rFonts w:cstheme="minorHAnsi"/>
              </w:rPr>
            </w:pPr>
            <w:r w:rsidRPr="00805599">
              <w:rPr>
                <w:rFonts w:cstheme="minorHAnsi"/>
              </w:rPr>
              <w:t>§ generate and analyze ideas</w:t>
            </w:r>
          </w:p>
          <w:p w:rsidR="00873311" w:rsidRPr="00805599" w:rsidRDefault="00873311" w:rsidP="00C64D8E">
            <w:pPr>
              <w:rPr>
                <w:rFonts w:cstheme="minorHAnsi"/>
              </w:rPr>
            </w:pPr>
            <w:r w:rsidRPr="00805599">
              <w:rPr>
                <w:rFonts w:cstheme="minorHAnsi"/>
              </w:rPr>
              <w:t>§ observe common themes</w:t>
            </w:r>
          </w:p>
          <w:p w:rsidR="00873311" w:rsidRPr="00805599" w:rsidRDefault="00873311" w:rsidP="00C64D8E">
            <w:pPr>
              <w:rPr>
                <w:rFonts w:cstheme="minorHAnsi"/>
              </w:rPr>
            </w:pPr>
            <w:r w:rsidRPr="00805599">
              <w:rPr>
                <w:rFonts w:cstheme="minorHAnsi"/>
              </w:rPr>
              <w:t>§ realize ideas</w:t>
            </w:r>
          </w:p>
          <w:p w:rsidR="00873311" w:rsidRPr="00805599" w:rsidRDefault="00873311" w:rsidP="00C64D8E">
            <w:pPr>
              <w:rPr>
                <w:rFonts w:cstheme="minorHAnsi"/>
              </w:rPr>
            </w:pPr>
            <w:r w:rsidRPr="00805599">
              <w:rPr>
                <w:rFonts w:cstheme="minorHAnsi"/>
              </w:rPr>
              <w:t>§ present results</w:t>
            </w:r>
          </w:p>
        </w:tc>
      </w:tr>
    </w:tbl>
    <w:p w:rsidR="00873311" w:rsidRPr="00F87BF0" w:rsidRDefault="00F87BF0" w:rsidP="00F87BF0">
      <w:pPr>
        <w:spacing w:line="480" w:lineRule="auto"/>
      </w:pPr>
      <w:r w:rsidRPr="00F87BF0">
        <w:t>Table 3: Rich-context problem – physics core</w:t>
      </w:r>
    </w:p>
    <w:p w:rsidR="001C5A6F" w:rsidRDefault="00FA41B6" w:rsidP="00805599">
      <w:pPr>
        <w:spacing w:line="480" w:lineRule="auto"/>
        <w:ind w:firstLine="720"/>
        <w:rPr>
          <w:sz w:val="24"/>
          <w:szCs w:val="24"/>
        </w:rPr>
      </w:pPr>
      <w:r w:rsidRPr="00FA41B6">
        <w:rPr>
          <w:sz w:val="24"/>
          <w:szCs w:val="24"/>
        </w:rPr>
        <w:t xml:space="preserve">Some </w:t>
      </w:r>
      <w:r>
        <w:rPr>
          <w:sz w:val="24"/>
          <w:szCs w:val="24"/>
        </w:rPr>
        <w:t xml:space="preserve">preparatory time must be devoted to setting up this practical.  All resources are available in class but it must be out and ready for the students.  </w:t>
      </w:r>
      <w:r w:rsidR="00872EE9">
        <w:rPr>
          <w:sz w:val="24"/>
          <w:szCs w:val="24"/>
        </w:rPr>
        <w:t>While</w:t>
      </w:r>
      <w:r w:rsidR="00873311">
        <w:rPr>
          <w:sz w:val="24"/>
          <w:szCs w:val="24"/>
        </w:rPr>
        <w:t xml:space="preserve"> fitting in a </w:t>
      </w:r>
      <w:proofErr w:type="gramStart"/>
      <w:r w:rsidR="00873311">
        <w:rPr>
          <w:sz w:val="24"/>
          <w:szCs w:val="24"/>
        </w:rPr>
        <w:t>40 minute</w:t>
      </w:r>
      <w:proofErr w:type="gramEnd"/>
      <w:r w:rsidR="00873311">
        <w:rPr>
          <w:sz w:val="24"/>
          <w:szCs w:val="24"/>
        </w:rPr>
        <w:t xml:space="preserve"> period and using simple materials already in the classroom, </w:t>
      </w:r>
      <w:r w:rsidR="00872EE9">
        <w:rPr>
          <w:sz w:val="24"/>
          <w:szCs w:val="24"/>
        </w:rPr>
        <w:t>the lesson covers a lot of material in an interesting way.</w:t>
      </w:r>
      <w:r w:rsidR="00873311">
        <w:rPr>
          <w:sz w:val="24"/>
          <w:szCs w:val="24"/>
        </w:rPr>
        <w:t xml:space="preserve">  A formal presentation of results and error analysis in writing or in circle white board will include those process skills as well.</w:t>
      </w:r>
      <w:r>
        <w:rPr>
          <w:sz w:val="24"/>
          <w:szCs w:val="24"/>
        </w:rPr>
        <w:t xml:space="preserve">  Grading can be done in class during circle white board, or time taken outside of class to read written reports.</w:t>
      </w:r>
    </w:p>
    <w:p w:rsidR="00872EE9" w:rsidRDefault="00872EE9" w:rsidP="00D8652C">
      <w:pPr>
        <w:spacing w:line="480" w:lineRule="auto"/>
        <w:ind w:firstLine="720"/>
        <w:rPr>
          <w:color w:val="FF0000"/>
          <w:sz w:val="24"/>
          <w:szCs w:val="24"/>
        </w:rPr>
      </w:pPr>
      <w:r>
        <w:rPr>
          <w:sz w:val="24"/>
          <w:szCs w:val="24"/>
        </w:rPr>
        <w:t>Few problems should emerge during this lesson.  Any that do arise can be addressed by teacher encouragement to refer to earlier lessons’ notes and labs</w:t>
      </w:r>
      <w:r w:rsidR="00873311">
        <w:rPr>
          <w:sz w:val="24"/>
          <w:szCs w:val="24"/>
        </w:rPr>
        <w:t xml:space="preserve"> (</w:t>
      </w:r>
      <w:proofErr w:type="spellStart"/>
      <w:r w:rsidR="00873311">
        <w:rPr>
          <w:sz w:val="24"/>
          <w:szCs w:val="24"/>
        </w:rPr>
        <w:t>Vygotsky</w:t>
      </w:r>
      <w:proofErr w:type="spellEnd"/>
      <w:r w:rsidR="00873311">
        <w:rPr>
          <w:sz w:val="24"/>
          <w:szCs w:val="24"/>
        </w:rPr>
        <w:t>, 1978) (Hubbard, 1951)</w:t>
      </w:r>
      <w:r>
        <w:rPr>
          <w:sz w:val="24"/>
          <w:szCs w:val="24"/>
        </w:rPr>
        <w:t>.  No single action is new but this is the first time all have been assembled into a whole.  The action of assembling a whole action from parts</w:t>
      </w:r>
      <w:r w:rsidR="00611C9D">
        <w:rPr>
          <w:sz w:val="24"/>
          <w:szCs w:val="24"/>
        </w:rPr>
        <w:t xml:space="preserve"> is a practice of transfer</w:t>
      </w:r>
      <w:r w:rsidR="00611C9D" w:rsidRPr="00611C9D">
        <w:rPr>
          <w:sz w:val="24"/>
          <w:szCs w:val="24"/>
          <w:vertAlign w:val="superscript"/>
        </w:rPr>
        <w:t>*</w:t>
      </w:r>
      <w:r w:rsidR="00611C9D">
        <w:rPr>
          <w:sz w:val="24"/>
          <w:szCs w:val="24"/>
        </w:rPr>
        <w:t>.  By requiring student transfer of knowledge in a group environment, verbal reasoning is made a natural part of the process</w:t>
      </w:r>
      <w:r w:rsidR="00873311">
        <w:rPr>
          <w:sz w:val="24"/>
          <w:szCs w:val="24"/>
        </w:rPr>
        <w:t xml:space="preserve"> (</w:t>
      </w:r>
      <w:proofErr w:type="spellStart"/>
      <w:r w:rsidR="00873311">
        <w:rPr>
          <w:sz w:val="24"/>
          <w:szCs w:val="24"/>
        </w:rPr>
        <w:t>Arons</w:t>
      </w:r>
      <w:proofErr w:type="spellEnd"/>
      <w:r w:rsidR="00873311">
        <w:rPr>
          <w:sz w:val="24"/>
          <w:szCs w:val="24"/>
        </w:rPr>
        <w:t>, 1997) (Heller &amp; Heller, 1999)</w:t>
      </w:r>
      <w:r w:rsidR="00611C9D">
        <w:rPr>
          <w:sz w:val="24"/>
          <w:szCs w:val="24"/>
        </w:rPr>
        <w:t>.</w:t>
      </w:r>
    </w:p>
    <w:p w:rsidR="00FA41B6" w:rsidRDefault="00A3187F" w:rsidP="00873311">
      <w:pPr>
        <w:spacing w:line="480" w:lineRule="auto"/>
        <w:ind w:firstLine="720"/>
        <w:rPr>
          <w:sz w:val="24"/>
          <w:szCs w:val="24"/>
        </w:rPr>
      </w:pPr>
      <w:r>
        <w:rPr>
          <w:sz w:val="24"/>
          <w:szCs w:val="24"/>
        </w:rPr>
        <w:t>Thus, rich-context problems</w:t>
      </w:r>
      <w:r w:rsidR="005B0F78" w:rsidRPr="00A3187F">
        <w:rPr>
          <w:sz w:val="24"/>
          <w:szCs w:val="24"/>
        </w:rPr>
        <w:t xml:space="preserve"> will encourage reflection by identifying the phenomenon</w:t>
      </w:r>
      <w:r>
        <w:rPr>
          <w:sz w:val="24"/>
          <w:szCs w:val="24"/>
        </w:rPr>
        <w:t xml:space="preserve"> (e.g. potential vs. kinetic energy and two-dimensional motion)</w:t>
      </w:r>
      <w:r w:rsidR="005B0F78" w:rsidRPr="00A3187F">
        <w:rPr>
          <w:sz w:val="24"/>
          <w:szCs w:val="24"/>
        </w:rPr>
        <w:t>, establishing a context for the phenomenon</w:t>
      </w:r>
      <w:r>
        <w:rPr>
          <w:sz w:val="24"/>
          <w:szCs w:val="24"/>
        </w:rPr>
        <w:t xml:space="preserve"> (e.g. the ball will roll down the ramp gaining speed which is horizontal velocity and fall off the end of the table which develops vertical velocity until it hits the floor at the location to be predicted)</w:t>
      </w:r>
      <w:r w:rsidR="005B0F78" w:rsidRPr="00A3187F">
        <w:rPr>
          <w:sz w:val="24"/>
          <w:szCs w:val="24"/>
        </w:rPr>
        <w:t xml:space="preserve">, finding a means of predicting the phenomenon </w:t>
      </w:r>
      <w:r>
        <w:rPr>
          <w:sz w:val="24"/>
          <w:szCs w:val="24"/>
        </w:rPr>
        <w:t>(e.g. a series of equations</w:t>
      </w:r>
      <w:r w:rsidR="001C5A6F">
        <w:rPr>
          <w:sz w:val="24"/>
          <w:szCs w:val="24"/>
        </w:rPr>
        <w:t xml:space="preserve"> neglecting air resistance) </w:t>
      </w:r>
      <w:r w:rsidR="005B0F78" w:rsidRPr="00A3187F">
        <w:rPr>
          <w:sz w:val="24"/>
          <w:szCs w:val="24"/>
        </w:rPr>
        <w:t>and codifying the circumstances under which the means of prediction is valid</w:t>
      </w:r>
      <w:r w:rsidR="001C5A6F">
        <w:rPr>
          <w:sz w:val="24"/>
          <w:szCs w:val="24"/>
        </w:rPr>
        <w:t xml:space="preserve"> (e.g</w:t>
      </w:r>
      <w:r w:rsidR="005B0F78" w:rsidRPr="00A3187F">
        <w:rPr>
          <w:sz w:val="24"/>
          <w:szCs w:val="24"/>
        </w:rPr>
        <w:t>.</w:t>
      </w:r>
      <w:r w:rsidR="001C5A6F">
        <w:rPr>
          <w:sz w:val="24"/>
          <w:szCs w:val="24"/>
        </w:rPr>
        <w:t xml:space="preserve"> for short falls).  Students can predict such a point with astonishing accuracy and doing so is a great confidence booster</w:t>
      </w:r>
      <w:r w:rsidR="00873311">
        <w:rPr>
          <w:sz w:val="24"/>
          <w:szCs w:val="24"/>
        </w:rPr>
        <w:t xml:space="preserve"> (</w:t>
      </w:r>
      <w:proofErr w:type="spellStart"/>
      <w:r w:rsidR="00873311">
        <w:rPr>
          <w:sz w:val="24"/>
          <w:szCs w:val="24"/>
        </w:rPr>
        <w:t>Bercher</w:t>
      </w:r>
      <w:proofErr w:type="spellEnd"/>
      <w:r w:rsidR="00873311">
        <w:rPr>
          <w:sz w:val="24"/>
          <w:szCs w:val="24"/>
        </w:rPr>
        <w:t xml:space="preserve"> 2012)</w:t>
      </w:r>
      <w:r w:rsidR="001C5A6F">
        <w:rPr>
          <w:sz w:val="24"/>
          <w:szCs w:val="24"/>
        </w:rPr>
        <w:t>.</w:t>
      </w:r>
    </w:p>
    <w:p w:rsidR="00221F6C" w:rsidRPr="00873311" w:rsidRDefault="00221F6C" w:rsidP="00873311">
      <w:pPr>
        <w:spacing w:line="480" w:lineRule="auto"/>
        <w:ind w:firstLine="720"/>
        <w:rPr>
          <w:sz w:val="24"/>
          <w:szCs w:val="24"/>
        </w:rPr>
      </w:pPr>
      <w:r w:rsidRPr="00A3187F">
        <w:rPr>
          <w:b/>
          <w:sz w:val="24"/>
          <w:szCs w:val="24"/>
          <w:u w:val="single"/>
        </w:rPr>
        <w:br w:type="page"/>
      </w:r>
    </w:p>
    <w:p w:rsidR="00613416" w:rsidRDefault="00613416" w:rsidP="00F87911">
      <w:pPr>
        <w:spacing w:after="120" w:line="480" w:lineRule="auto"/>
        <w:jc w:val="center"/>
        <w:rPr>
          <w:b/>
          <w:sz w:val="24"/>
          <w:szCs w:val="24"/>
          <w:u w:val="single"/>
        </w:rPr>
      </w:pPr>
      <w:r w:rsidRPr="00613416">
        <w:rPr>
          <w:b/>
          <w:sz w:val="24"/>
          <w:szCs w:val="24"/>
          <w:u w:val="single"/>
        </w:rPr>
        <w:t>Conclusion</w:t>
      </w:r>
    </w:p>
    <w:p w:rsidR="00114AD0" w:rsidRDefault="00114AD0" w:rsidP="00063AE7">
      <w:pPr>
        <w:spacing w:line="480" w:lineRule="auto"/>
        <w:ind w:firstLine="720"/>
        <w:rPr>
          <w:sz w:val="24"/>
          <w:szCs w:val="24"/>
        </w:rPr>
      </w:pPr>
      <w:r w:rsidRPr="00114AD0">
        <w:rPr>
          <w:sz w:val="24"/>
          <w:szCs w:val="24"/>
        </w:rPr>
        <w:t xml:space="preserve">I have presented </w:t>
      </w:r>
      <w:r w:rsidR="00C64D8E">
        <w:rPr>
          <w:sz w:val="24"/>
          <w:szCs w:val="24"/>
        </w:rPr>
        <w:t>three instructor tools for encouraging student reflection in context</w:t>
      </w:r>
      <w:r w:rsidR="00FA41B6">
        <w:rPr>
          <w:sz w:val="24"/>
          <w:szCs w:val="24"/>
        </w:rPr>
        <w:t>s</w:t>
      </w:r>
      <w:r w:rsidR="00C64D8E">
        <w:rPr>
          <w:sz w:val="24"/>
          <w:szCs w:val="24"/>
        </w:rPr>
        <w:t xml:space="preserve"> of</w:t>
      </w:r>
      <w:r w:rsidR="00C64D8E" w:rsidRPr="00114AD0">
        <w:rPr>
          <w:sz w:val="24"/>
          <w:szCs w:val="24"/>
        </w:rPr>
        <w:t xml:space="preserve"> typical topic</w:t>
      </w:r>
      <w:r w:rsidR="00C64D8E">
        <w:rPr>
          <w:sz w:val="24"/>
          <w:szCs w:val="24"/>
        </w:rPr>
        <w:t>s</w:t>
      </w:r>
      <w:r w:rsidR="00C64D8E" w:rsidRPr="00114AD0">
        <w:rPr>
          <w:sz w:val="24"/>
          <w:szCs w:val="24"/>
        </w:rPr>
        <w:t xml:space="preserve"> of a mechanics unit</w:t>
      </w:r>
      <w:r w:rsidR="00C64D8E">
        <w:rPr>
          <w:sz w:val="24"/>
          <w:szCs w:val="24"/>
        </w:rPr>
        <w:t>.  S</w:t>
      </w:r>
      <w:r w:rsidRPr="00114AD0">
        <w:rPr>
          <w:sz w:val="24"/>
          <w:szCs w:val="24"/>
        </w:rPr>
        <w:t xml:space="preserve">mall group collaboration </w:t>
      </w:r>
      <w:r w:rsidR="00C64D8E">
        <w:rPr>
          <w:sz w:val="24"/>
          <w:szCs w:val="24"/>
        </w:rPr>
        <w:t xml:space="preserve">was exemplified </w:t>
      </w:r>
      <w:r w:rsidRPr="00114AD0">
        <w:rPr>
          <w:sz w:val="24"/>
          <w:szCs w:val="24"/>
        </w:rPr>
        <w:t>as an instructor tool for use in graphin</w:t>
      </w:r>
      <w:r w:rsidR="00C64D8E">
        <w:rPr>
          <w:sz w:val="24"/>
          <w:szCs w:val="24"/>
        </w:rPr>
        <w:t>g position versus clock reading</w:t>
      </w:r>
      <w:r w:rsidRPr="00114AD0">
        <w:rPr>
          <w:sz w:val="24"/>
          <w:szCs w:val="24"/>
        </w:rPr>
        <w:t xml:space="preserve">.  </w:t>
      </w:r>
      <w:r w:rsidR="00C64D8E">
        <w:rPr>
          <w:sz w:val="24"/>
          <w:szCs w:val="24"/>
        </w:rPr>
        <w:t>L</w:t>
      </w:r>
      <w:r w:rsidR="00C64D8E" w:rsidRPr="00B51E3F">
        <w:rPr>
          <w:sz w:val="24"/>
          <w:szCs w:val="24"/>
        </w:rPr>
        <w:t xml:space="preserve">earning commentary </w:t>
      </w:r>
      <w:r w:rsidR="00C64D8E">
        <w:rPr>
          <w:sz w:val="24"/>
          <w:szCs w:val="24"/>
        </w:rPr>
        <w:t xml:space="preserve">was exemplified </w:t>
      </w:r>
      <w:r w:rsidR="00C64D8E" w:rsidRPr="00B51E3F">
        <w:rPr>
          <w:sz w:val="24"/>
          <w:szCs w:val="24"/>
        </w:rPr>
        <w:t>as an instructor tool for use in a two dimensional motion lesson</w:t>
      </w:r>
      <w:r w:rsidR="00C64D8E">
        <w:rPr>
          <w:sz w:val="24"/>
          <w:szCs w:val="24"/>
        </w:rPr>
        <w:t xml:space="preserve">. </w:t>
      </w:r>
      <w:r w:rsidR="00C64D8E" w:rsidRPr="00B51E3F">
        <w:rPr>
          <w:sz w:val="24"/>
          <w:szCs w:val="24"/>
        </w:rPr>
        <w:t xml:space="preserve"> </w:t>
      </w:r>
      <w:r w:rsidR="00C64D8E">
        <w:rPr>
          <w:sz w:val="24"/>
          <w:szCs w:val="24"/>
        </w:rPr>
        <w:t>R</w:t>
      </w:r>
      <w:r w:rsidR="00C64D8E" w:rsidRPr="00AF58C2">
        <w:rPr>
          <w:sz w:val="24"/>
          <w:szCs w:val="24"/>
        </w:rPr>
        <w:t xml:space="preserve">ich-context problem solving </w:t>
      </w:r>
      <w:r w:rsidR="00C64D8E">
        <w:rPr>
          <w:sz w:val="24"/>
          <w:szCs w:val="24"/>
        </w:rPr>
        <w:t xml:space="preserve">was exemplified </w:t>
      </w:r>
      <w:r w:rsidR="00C64D8E" w:rsidRPr="00AF58C2">
        <w:rPr>
          <w:sz w:val="24"/>
          <w:szCs w:val="24"/>
        </w:rPr>
        <w:t>as an instructor tool for use in summative assessment of two-dimensional mo</w:t>
      </w:r>
      <w:r w:rsidR="00C64D8E">
        <w:rPr>
          <w:sz w:val="24"/>
          <w:szCs w:val="24"/>
        </w:rPr>
        <w:t>tion</w:t>
      </w:r>
      <w:r w:rsidR="00C64D8E" w:rsidRPr="00AF58C2">
        <w:rPr>
          <w:sz w:val="24"/>
          <w:szCs w:val="24"/>
        </w:rPr>
        <w:t xml:space="preserve">.  </w:t>
      </w:r>
      <w:r w:rsidRPr="00114AD0">
        <w:rPr>
          <w:sz w:val="24"/>
          <w:szCs w:val="24"/>
        </w:rPr>
        <w:t xml:space="preserve">The expected prior knowledge of students has been presented, along with expected difficulties.  Some instructional strategies to overcome the listed difficulties have been presented.  Reference to the NYS Core Curriculum and means of assessing student reflection has been presented.  </w:t>
      </w:r>
      <w:r w:rsidR="00C64D8E">
        <w:rPr>
          <w:sz w:val="24"/>
          <w:szCs w:val="24"/>
        </w:rPr>
        <w:t xml:space="preserve">The expected administrative costs, in terms of class and prep time have been presented.  </w:t>
      </w:r>
      <w:r w:rsidRPr="00114AD0">
        <w:rPr>
          <w:sz w:val="24"/>
          <w:szCs w:val="24"/>
        </w:rPr>
        <w:t xml:space="preserve">While many possible instructor and/or student tools exist to promote reflection within this unit and any combination may be used, the use </w:t>
      </w:r>
      <w:r w:rsidR="00C64D8E">
        <w:rPr>
          <w:sz w:val="24"/>
          <w:szCs w:val="24"/>
        </w:rPr>
        <w:t>of these three tools has been detailed.</w:t>
      </w:r>
    </w:p>
    <w:p w:rsidR="00277AD3" w:rsidRDefault="00277AD3" w:rsidP="00063AE7">
      <w:pPr>
        <w:spacing w:line="480" w:lineRule="auto"/>
        <w:ind w:firstLine="720"/>
        <w:rPr>
          <w:sz w:val="24"/>
          <w:szCs w:val="24"/>
        </w:rPr>
      </w:pPr>
      <w:r w:rsidRPr="00277AD3">
        <w:rPr>
          <w:sz w:val="24"/>
          <w:szCs w:val="24"/>
        </w:rPr>
        <w:t>It is increasingly true that new university students have graduated from secondary education without independent learning skills.  These students, in great numbers, require remedial education in basic mathematics and English language arts.  For the most part, such students are taking five or more years to complete a four year degree program.  One challenge such students face is the vastly different environment from which they are familiar.  In high school, a student can expect to be told what is important to know and what it is and how it is used in each stated situation.  For example, a formula is worked out by the teacher for each component as the unknown.  If the given formula is “y = mx + b,” then the teacher expects to work out four examples, one for each component being unknown.  In contrast, a university student must organize his/her own time, decide what is most important, study what he/she can of it and how this subset of a larger body of knowledge can be applied to varying situations.  For example, the formula for gravitational potential energy is derived by the professor from more fundamental data.  It is then the student’s responsibility to memorize the formula, learn the meaning of the components of the formula and how to apply the formula and under what circumstances it would be valid.  Reflection would certainly help a student transition from a secondary to post-secondary setting.  “The dean of a well-known school of management observed [around 1962] that ‘we need most to teach students how to make decisions under conditions of uncertainty, but this is just what we don’t know</w:t>
      </w:r>
      <w:r w:rsidR="00B50DF7">
        <w:rPr>
          <w:sz w:val="24"/>
          <w:szCs w:val="24"/>
          <w:vertAlign w:val="superscript"/>
        </w:rPr>
        <w:t>*</w:t>
      </w:r>
      <w:r w:rsidRPr="00BA713B">
        <w:rPr>
          <w:sz w:val="24"/>
          <w:szCs w:val="24"/>
        </w:rPr>
        <w:t xml:space="preserve"> </w:t>
      </w:r>
      <w:r w:rsidRPr="00277AD3">
        <w:rPr>
          <w:sz w:val="24"/>
          <w:szCs w:val="24"/>
        </w:rPr>
        <w:t xml:space="preserve">how to teach’ (William </w:t>
      </w:r>
      <w:proofErr w:type="spellStart"/>
      <w:r w:rsidRPr="00277AD3">
        <w:rPr>
          <w:sz w:val="24"/>
          <w:szCs w:val="24"/>
        </w:rPr>
        <w:t>Pownes</w:t>
      </w:r>
      <w:proofErr w:type="spellEnd"/>
      <w:r w:rsidRPr="00277AD3">
        <w:rPr>
          <w:sz w:val="24"/>
          <w:szCs w:val="24"/>
        </w:rPr>
        <w:t>, personal communication, 1972</w:t>
      </w:r>
      <w:r w:rsidR="00946975" w:rsidRPr="00946975">
        <w:rPr>
          <w:sz w:val="24"/>
          <w:szCs w:val="24"/>
        </w:rPr>
        <w:t xml:space="preserve"> </w:t>
      </w:r>
      <w:r w:rsidR="00946975">
        <w:rPr>
          <w:sz w:val="24"/>
          <w:szCs w:val="24"/>
        </w:rPr>
        <w:t xml:space="preserve">[cited in </w:t>
      </w:r>
      <w:proofErr w:type="spellStart"/>
      <w:r w:rsidR="00946975" w:rsidRPr="00277AD3">
        <w:rPr>
          <w:sz w:val="24"/>
          <w:szCs w:val="24"/>
        </w:rPr>
        <w:t>Schön</w:t>
      </w:r>
      <w:proofErr w:type="spellEnd"/>
      <w:r w:rsidR="00946975" w:rsidRPr="00277AD3">
        <w:rPr>
          <w:sz w:val="24"/>
          <w:szCs w:val="24"/>
        </w:rPr>
        <w:t>, 1987, p. 11</w:t>
      </w:r>
      <w:r w:rsidR="00946975">
        <w:rPr>
          <w:sz w:val="24"/>
          <w:szCs w:val="24"/>
        </w:rPr>
        <w:t>]).”</w:t>
      </w:r>
    </w:p>
    <w:p w:rsidR="004176CA" w:rsidRDefault="004176CA" w:rsidP="00063AE7">
      <w:pPr>
        <w:spacing w:line="480" w:lineRule="auto"/>
        <w:ind w:firstLine="720"/>
        <w:rPr>
          <w:sz w:val="24"/>
          <w:szCs w:val="24"/>
        </w:rPr>
      </w:pPr>
      <w:r w:rsidRPr="004176CA">
        <w:rPr>
          <w:sz w:val="24"/>
          <w:szCs w:val="24"/>
        </w:rPr>
        <w:t>Since we live in an entirely technological world today, it must be expected that any adult will need to continue learning about advances in technology, changing relations between nations, and his/her changing body and family relations as well.  Since reflection is an important aspect of a student’s ability to be successful in any situation which requires learning</w:t>
      </w:r>
      <w:r w:rsidR="00BA713B">
        <w:rPr>
          <w:sz w:val="24"/>
          <w:szCs w:val="24"/>
        </w:rPr>
        <w:t xml:space="preserve"> (</w:t>
      </w:r>
      <w:proofErr w:type="spellStart"/>
      <w:r w:rsidR="00BA713B">
        <w:rPr>
          <w:sz w:val="24"/>
          <w:szCs w:val="24"/>
        </w:rPr>
        <w:t>Bercher</w:t>
      </w:r>
      <w:proofErr w:type="spellEnd"/>
      <w:r w:rsidR="00BA713B">
        <w:rPr>
          <w:sz w:val="24"/>
          <w:szCs w:val="24"/>
        </w:rPr>
        <w:t>, 2012)</w:t>
      </w:r>
      <w:r w:rsidRPr="004176CA">
        <w:rPr>
          <w:sz w:val="24"/>
          <w:szCs w:val="24"/>
        </w:rPr>
        <w:t>, it becomes evident that reflection is an important aspect to all people’s ability to be successful in life, not just those about to enter college.</w:t>
      </w:r>
    </w:p>
    <w:p w:rsidR="00B343DA" w:rsidRDefault="00B343DA" w:rsidP="00063AE7">
      <w:pPr>
        <w:spacing w:line="480" w:lineRule="auto"/>
        <w:ind w:firstLine="720"/>
        <w:rPr>
          <w:sz w:val="24"/>
          <w:szCs w:val="24"/>
        </w:rPr>
      </w:pPr>
      <w:r>
        <w:rPr>
          <w:sz w:val="24"/>
          <w:szCs w:val="24"/>
        </w:rPr>
        <w:t>M</w:t>
      </w:r>
      <w:r w:rsidRPr="00B343DA">
        <w:rPr>
          <w:sz w:val="24"/>
          <w:szCs w:val="24"/>
        </w:rPr>
        <w:t>etacognition plays a role in deciding what factors are to b</w:t>
      </w:r>
      <w:r>
        <w:rPr>
          <w:sz w:val="24"/>
          <w:szCs w:val="24"/>
        </w:rPr>
        <w:t>e included in a</w:t>
      </w:r>
      <w:r w:rsidR="00326CC7">
        <w:rPr>
          <w:sz w:val="24"/>
          <w:szCs w:val="24"/>
        </w:rPr>
        <w:t>ny</w:t>
      </w:r>
      <w:r w:rsidRPr="00B343DA">
        <w:rPr>
          <w:sz w:val="24"/>
          <w:szCs w:val="24"/>
        </w:rPr>
        <w:t xml:space="preserve"> problem to be solved.  </w:t>
      </w:r>
      <w:r w:rsidR="00326CC7">
        <w:rPr>
          <w:sz w:val="24"/>
          <w:szCs w:val="24"/>
        </w:rPr>
        <w:t xml:space="preserve">The problem of learning is a self-imposed one which must be overcome to allow success in our technological society.  </w:t>
      </w:r>
      <w:r>
        <w:rPr>
          <w:sz w:val="24"/>
          <w:szCs w:val="24"/>
        </w:rPr>
        <w:t>Reflection on learning will help a student</w:t>
      </w:r>
      <w:r w:rsidRPr="0080519A">
        <w:rPr>
          <w:sz w:val="24"/>
          <w:szCs w:val="24"/>
        </w:rPr>
        <w:t xml:space="preserve"> become </w:t>
      </w:r>
      <w:r>
        <w:rPr>
          <w:sz w:val="24"/>
          <w:szCs w:val="24"/>
        </w:rPr>
        <w:t>an</w:t>
      </w:r>
      <w:r w:rsidRPr="0080519A">
        <w:rPr>
          <w:sz w:val="24"/>
          <w:szCs w:val="24"/>
        </w:rPr>
        <w:t xml:space="preserve"> independent learner</w:t>
      </w:r>
      <w:r>
        <w:rPr>
          <w:sz w:val="24"/>
          <w:szCs w:val="24"/>
        </w:rPr>
        <w:t xml:space="preserve"> by developing metacognition.</w:t>
      </w:r>
      <w:r w:rsidR="00326CC7">
        <w:rPr>
          <w:sz w:val="24"/>
          <w:szCs w:val="24"/>
        </w:rPr>
        <w:t xml:space="preserve">  </w:t>
      </w:r>
      <w:r w:rsidR="00326CC7" w:rsidRPr="00326CC7">
        <w:rPr>
          <w:sz w:val="24"/>
          <w:szCs w:val="24"/>
        </w:rPr>
        <w:t xml:space="preserve">Reflection is </w:t>
      </w:r>
      <w:r w:rsidR="00722CF9">
        <w:rPr>
          <w:sz w:val="24"/>
          <w:szCs w:val="24"/>
        </w:rPr>
        <w:t xml:space="preserve">therefore </w:t>
      </w:r>
      <w:r w:rsidR="00326CC7" w:rsidRPr="00326CC7">
        <w:rPr>
          <w:sz w:val="24"/>
          <w:szCs w:val="24"/>
        </w:rPr>
        <w:t>a powerful tool in equipping students to be independent learners</w:t>
      </w:r>
      <w:r w:rsidR="00722CF9">
        <w:rPr>
          <w:sz w:val="24"/>
          <w:szCs w:val="24"/>
        </w:rPr>
        <w:t>, useful in education not just for metacognitive</w:t>
      </w:r>
      <w:r w:rsidR="002D27F9">
        <w:rPr>
          <w:sz w:val="24"/>
          <w:szCs w:val="24"/>
          <w:vertAlign w:val="superscript"/>
        </w:rPr>
        <w:t>*</w:t>
      </w:r>
      <w:r w:rsidR="00722CF9">
        <w:rPr>
          <w:sz w:val="24"/>
          <w:szCs w:val="24"/>
        </w:rPr>
        <w:t xml:space="preserve"> development but developing ability </w:t>
      </w:r>
      <w:r w:rsidR="00A01E4B">
        <w:rPr>
          <w:sz w:val="24"/>
          <w:szCs w:val="24"/>
        </w:rPr>
        <w:t xml:space="preserve">to </w:t>
      </w:r>
      <w:r w:rsidR="00722CF9">
        <w:rPr>
          <w:sz w:val="24"/>
          <w:szCs w:val="24"/>
        </w:rPr>
        <w:t>gather useful information and apply knowledge to problem-solving</w:t>
      </w:r>
      <w:r w:rsidR="00326CC7" w:rsidRPr="00326CC7">
        <w:rPr>
          <w:sz w:val="24"/>
          <w:szCs w:val="24"/>
        </w:rPr>
        <w:t xml:space="preserve">.  Reflection is the bridge between knowledge </w:t>
      </w:r>
      <w:r w:rsidR="00326CC7">
        <w:rPr>
          <w:sz w:val="24"/>
          <w:szCs w:val="24"/>
        </w:rPr>
        <w:t xml:space="preserve">a student has </w:t>
      </w:r>
      <w:r w:rsidR="00527988">
        <w:rPr>
          <w:sz w:val="24"/>
          <w:szCs w:val="24"/>
        </w:rPr>
        <w:t>and the uncertainty he/she</w:t>
      </w:r>
      <w:r w:rsidR="00326CC7" w:rsidRPr="00326CC7">
        <w:rPr>
          <w:sz w:val="24"/>
          <w:szCs w:val="24"/>
        </w:rPr>
        <w:t xml:space="preserve"> will face</w:t>
      </w:r>
      <w:r w:rsidR="00BA713B">
        <w:rPr>
          <w:sz w:val="24"/>
          <w:szCs w:val="24"/>
        </w:rPr>
        <w:t xml:space="preserve"> (</w:t>
      </w:r>
      <w:proofErr w:type="spellStart"/>
      <w:r w:rsidR="00BA713B">
        <w:rPr>
          <w:sz w:val="24"/>
          <w:szCs w:val="24"/>
        </w:rPr>
        <w:t>Sch</w:t>
      </w:r>
      <w:r w:rsidR="00BA713B">
        <w:rPr>
          <w:rFonts w:cstheme="minorHAnsi"/>
          <w:sz w:val="24"/>
          <w:szCs w:val="24"/>
        </w:rPr>
        <w:t>ö</w:t>
      </w:r>
      <w:r w:rsidR="00BA713B">
        <w:rPr>
          <w:sz w:val="24"/>
          <w:szCs w:val="24"/>
        </w:rPr>
        <w:t>n</w:t>
      </w:r>
      <w:proofErr w:type="spellEnd"/>
      <w:r w:rsidR="00BA713B">
        <w:rPr>
          <w:sz w:val="24"/>
          <w:szCs w:val="24"/>
        </w:rPr>
        <w:t>, 1987)</w:t>
      </w:r>
      <w:r w:rsidR="00326CC7" w:rsidRPr="00326CC7">
        <w:rPr>
          <w:sz w:val="24"/>
          <w:szCs w:val="24"/>
        </w:rPr>
        <w:t>.</w:t>
      </w:r>
    </w:p>
    <w:p w:rsidR="00B343DA" w:rsidRDefault="00326CC7" w:rsidP="00063AE7">
      <w:pPr>
        <w:spacing w:line="480" w:lineRule="auto"/>
        <w:ind w:firstLine="720"/>
        <w:rPr>
          <w:sz w:val="24"/>
          <w:szCs w:val="24"/>
        </w:rPr>
      </w:pPr>
      <w:r>
        <w:rPr>
          <w:sz w:val="24"/>
          <w:szCs w:val="24"/>
        </w:rPr>
        <w:t xml:space="preserve">Reflective skill is developed mainly by discussing what one does and listening to what others do in a problem-solving context.  A dialogue is necessary for feedback and feedback is necessary for rapid development.  </w:t>
      </w:r>
      <w:proofErr w:type="spellStart"/>
      <w:r w:rsidR="00F63DED" w:rsidRPr="00F63DED">
        <w:rPr>
          <w:sz w:val="24"/>
          <w:szCs w:val="24"/>
        </w:rPr>
        <w:t>Schön</w:t>
      </w:r>
      <w:proofErr w:type="spellEnd"/>
      <w:r w:rsidR="00F63DED">
        <w:rPr>
          <w:sz w:val="24"/>
          <w:szCs w:val="24"/>
        </w:rPr>
        <w:t xml:space="preserve"> encourages a reflective practicum whose “main features are learning by doing, coaching rather than teaching, and a dialogue of reciprocal reflection-in-action between coach and student</w:t>
      </w:r>
      <w:r w:rsidR="00F63DED" w:rsidRPr="00F63DED">
        <w:rPr>
          <w:sz w:val="24"/>
          <w:szCs w:val="24"/>
        </w:rPr>
        <w:t xml:space="preserve"> </w:t>
      </w:r>
      <w:r w:rsidR="00F63DED">
        <w:rPr>
          <w:sz w:val="24"/>
          <w:szCs w:val="24"/>
        </w:rPr>
        <w:t>(1987, p. 303</w:t>
      </w:r>
      <w:r w:rsidR="00F63DED" w:rsidRPr="00F63DED">
        <w:rPr>
          <w:sz w:val="24"/>
          <w:szCs w:val="24"/>
        </w:rPr>
        <w:t xml:space="preserve">).  </w:t>
      </w:r>
      <w:r w:rsidR="00F63DED">
        <w:rPr>
          <w:sz w:val="24"/>
          <w:szCs w:val="24"/>
        </w:rPr>
        <w:t xml:space="preserve">While a coordinated curriculum taught through such a practicum is an ideal held up by </w:t>
      </w:r>
      <w:r w:rsidR="00B343DA">
        <w:rPr>
          <w:sz w:val="24"/>
          <w:szCs w:val="24"/>
        </w:rPr>
        <w:t xml:space="preserve">many other educational professionals (among them </w:t>
      </w:r>
      <w:proofErr w:type="spellStart"/>
      <w:r w:rsidR="00B343DA">
        <w:rPr>
          <w:sz w:val="24"/>
          <w:szCs w:val="24"/>
        </w:rPr>
        <w:t>Arons</w:t>
      </w:r>
      <w:proofErr w:type="spellEnd"/>
      <w:r w:rsidR="00BA713B">
        <w:rPr>
          <w:sz w:val="24"/>
          <w:szCs w:val="24"/>
        </w:rPr>
        <w:t xml:space="preserve"> (1997)</w:t>
      </w:r>
      <w:r w:rsidR="00B343DA">
        <w:rPr>
          <w:sz w:val="24"/>
          <w:szCs w:val="24"/>
        </w:rPr>
        <w:t xml:space="preserve">, </w:t>
      </w:r>
      <w:proofErr w:type="spellStart"/>
      <w:r w:rsidR="00B343DA">
        <w:rPr>
          <w:sz w:val="24"/>
          <w:szCs w:val="24"/>
        </w:rPr>
        <w:t>Hestenes</w:t>
      </w:r>
      <w:proofErr w:type="spellEnd"/>
      <w:r w:rsidR="00BA713B">
        <w:rPr>
          <w:sz w:val="24"/>
          <w:szCs w:val="24"/>
        </w:rPr>
        <w:t xml:space="preserve"> (1992) (2011)</w:t>
      </w:r>
      <w:r w:rsidR="00B343DA">
        <w:rPr>
          <w:sz w:val="24"/>
          <w:szCs w:val="24"/>
        </w:rPr>
        <w:t xml:space="preserve">, </w:t>
      </w:r>
      <w:proofErr w:type="spellStart"/>
      <w:r w:rsidR="00B343DA">
        <w:rPr>
          <w:sz w:val="24"/>
          <w:szCs w:val="24"/>
        </w:rPr>
        <w:t>L</w:t>
      </w:r>
      <w:r w:rsidR="00790129">
        <w:rPr>
          <w:sz w:val="24"/>
          <w:szCs w:val="24"/>
        </w:rPr>
        <w:t>i</w:t>
      </w:r>
      <w:r w:rsidR="00B343DA">
        <w:rPr>
          <w:sz w:val="24"/>
          <w:szCs w:val="24"/>
        </w:rPr>
        <w:t>em</w:t>
      </w:r>
      <w:proofErr w:type="spellEnd"/>
      <w:r w:rsidR="00BA713B">
        <w:rPr>
          <w:sz w:val="24"/>
          <w:szCs w:val="24"/>
        </w:rPr>
        <w:t xml:space="preserve"> (</w:t>
      </w:r>
      <w:r w:rsidR="00AE7A85">
        <w:rPr>
          <w:sz w:val="24"/>
          <w:szCs w:val="24"/>
        </w:rPr>
        <w:t>1989</w:t>
      </w:r>
      <w:r w:rsidR="00BA713B">
        <w:rPr>
          <w:sz w:val="24"/>
          <w:szCs w:val="24"/>
        </w:rPr>
        <w:t>)</w:t>
      </w:r>
      <w:r w:rsidR="00B343DA">
        <w:rPr>
          <w:sz w:val="24"/>
          <w:szCs w:val="24"/>
        </w:rPr>
        <w:t xml:space="preserve">, </w:t>
      </w:r>
      <w:proofErr w:type="spellStart"/>
      <w:r w:rsidR="00B343DA">
        <w:rPr>
          <w:sz w:val="24"/>
          <w:szCs w:val="24"/>
        </w:rPr>
        <w:t>Megowan</w:t>
      </w:r>
      <w:proofErr w:type="spellEnd"/>
      <w:r w:rsidR="00BA713B">
        <w:rPr>
          <w:sz w:val="24"/>
          <w:szCs w:val="24"/>
        </w:rPr>
        <w:t xml:space="preserve"> (</w:t>
      </w:r>
      <w:r w:rsidR="00AE7A85">
        <w:rPr>
          <w:sz w:val="24"/>
          <w:szCs w:val="24"/>
        </w:rPr>
        <w:t>2007</w:t>
      </w:r>
      <w:r w:rsidR="00BA713B">
        <w:rPr>
          <w:sz w:val="24"/>
          <w:szCs w:val="24"/>
        </w:rPr>
        <w:t>)</w:t>
      </w:r>
      <w:r w:rsidR="00B343DA">
        <w:rPr>
          <w:sz w:val="24"/>
          <w:szCs w:val="24"/>
        </w:rPr>
        <w:t xml:space="preserve">, and </w:t>
      </w:r>
      <w:proofErr w:type="spellStart"/>
      <w:r w:rsidR="00B343DA">
        <w:rPr>
          <w:sz w:val="24"/>
          <w:szCs w:val="24"/>
        </w:rPr>
        <w:t>Vygotsky</w:t>
      </w:r>
      <w:proofErr w:type="spellEnd"/>
      <w:r w:rsidR="00AE7A85">
        <w:rPr>
          <w:sz w:val="24"/>
          <w:szCs w:val="24"/>
        </w:rPr>
        <w:t xml:space="preserve"> (1978)</w:t>
      </w:r>
      <w:r w:rsidR="00B343DA">
        <w:rPr>
          <w:sz w:val="24"/>
          <w:szCs w:val="24"/>
        </w:rPr>
        <w:t>), reflective elements may be incorporated without complete overhaul of curriculum or methodology</w:t>
      </w:r>
      <w:r w:rsidR="00613416">
        <w:rPr>
          <w:sz w:val="24"/>
          <w:szCs w:val="24"/>
        </w:rPr>
        <w:t>.</w:t>
      </w:r>
    </w:p>
    <w:p w:rsidR="0072622B" w:rsidRDefault="00326CC7" w:rsidP="00063AE7">
      <w:pPr>
        <w:spacing w:line="480" w:lineRule="auto"/>
        <w:ind w:firstLine="720"/>
        <w:rPr>
          <w:sz w:val="24"/>
          <w:szCs w:val="24"/>
        </w:rPr>
      </w:pPr>
      <w:r>
        <w:rPr>
          <w:sz w:val="24"/>
          <w:szCs w:val="24"/>
        </w:rPr>
        <w:t>I have provided a l</w:t>
      </w:r>
      <w:r w:rsidRPr="00326CC7">
        <w:rPr>
          <w:sz w:val="24"/>
          <w:szCs w:val="24"/>
        </w:rPr>
        <w:t>i</w:t>
      </w:r>
      <w:r>
        <w:rPr>
          <w:sz w:val="24"/>
          <w:szCs w:val="24"/>
        </w:rPr>
        <w:t>s</w:t>
      </w:r>
      <w:r w:rsidRPr="00326CC7">
        <w:rPr>
          <w:sz w:val="24"/>
          <w:szCs w:val="24"/>
        </w:rPr>
        <w:t xml:space="preserve">t </w:t>
      </w:r>
      <w:r>
        <w:rPr>
          <w:sz w:val="24"/>
          <w:szCs w:val="24"/>
        </w:rPr>
        <w:t xml:space="preserve">of tools which </w:t>
      </w:r>
      <w:r w:rsidRPr="00326CC7">
        <w:rPr>
          <w:sz w:val="24"/>
          <w:szCs w:val="24"/>
        </w:rPr>
        <w:t xml:space="preserve">are in common use and many </w:t>
      </w:r>
      <w:r w:rsidR="005B3A7D">
        <w:rPr>
          <w:sz w:val="24"/>
          <w:szCs w:val="24"/>
        </w:rPr>
        <w:t xml:space="preserve">of which </w:t>
      </w:r>
      <w:r w:rsidRPr="00326CC7">
        <w:rPr>
          <w:sz w:val="24"/>
          <w:szCs w:val="24"/>
        </w:rPr>
        <w:t xml:space="preserve">are </w:t>
      </w:r>
      <w:proofErr w:type="gramStart"/>
      <w:r w:rsidRPr="00326CC7">
        <w:rPr>
          <w:sz w:val="24"/>
          <w:szCs w:val="24"/>
        </w:rPr>
        <w:t>themselves</w:t>
      </w:r>
      <w:proofErr w:type="gramEnd"/>
      <w:r w:rsidRPr="00326CC7">
        <w:rPr>
          <w:sz w:val="24"/>
          <w:szCs w:val="24"/>
        </w:rPr>
        <w:t xml:space="preserve"> considered best-practices.  The </w:t>
      </w:r>
      <w:r w:rsidR="0072622B">
        <w:rPr>
          <w:sz w:val="24"/>
          <w:szCs w:val="24"/>
        </w:rPr>
        <w:t xml:space="preserve">tools are organized in three sections: </w:t>
      </w:r>
      <w:r w:rsidRPr="00326CC7">
        <w:rPr>
          <w:sz w:val="24"/>
          <w:szCs w:val="24"/>
        </w:rPr>
        <w:t>those tools for an instructor to apply</w:t>
      </w:r>
      <w:r w:rsidR="0072622B">
        <w:rPr>
          <w:sz w:val="24"/>
          <w:szCs w:val="24"/>
        </w:rPr>
        <w:t xml:space="preserve">, </w:t>
      </w:r>
      <w:r w:rsidRPr="00326CC7">
        <w:rPr>
          <w:sz w:val="24"/>
          <w:szCs w:val="24"/>
        </w:rPr>
        <w:t>those tools for either an instructor or student to apply</w:t>
      </w:r>
      <w:r w:rsidR="0072622B">
        <w:rPr>
          <w:sz w:val="24"/>
          <w:szCs w:val="24"/>
        </w:rPr>
        <w:t xml:space="preserve">, and </w:t>
      </w:r>
      <w:r w:rsidRPr="00326CC7">
        <w:rPr>
          <w:sz w:val="24"/>
          <w:szCs w:val="24"/>
        </w:rPr>
        <w:t xml:space="preserve">those tools for a student to apply </w:t>
      </w:r>
      <w:r w:rsidR="005B3A7D">
        <w:rPr>
          <w:sz w:val="24"/>
          <w:szCs w:val="24"/>
        </w:rPr>
        <w:t xml:space="preserve">to </w:t>
      </w:r>
      <w:r w:rsidRPr="00326CC7">
        <w:rPr>
          <w:sz w:val="24"/>
          <w:szCs w:val="24"/>
        </w:rPr>
        <w:t>him/herself</w:t>
      </w:r>
      <w:r w:rsidR="00DF13AE">
        <w:rPr>
          <w:sz w:val="24"/>
          <w:szCs w:val="24"/>
        </w:rPr>
        <w:t xml:space="preserve"> (see Appendix B – List of Reflection Tools)</w:t>
      </w:r>
      <w:r w:rsidRPr="00326CC7">
        <w:rPr>
          <w:sz w:val="24"/>
          <w:szCs w:val="24"/>
        </w:rPr>
        <w:t>.</w:t>
      </w:r>
      <w:r w:rsidR="005B3A7D">
        <w:rPr>
          <w:sz w:val="24"/>
          <w:szCs w:val="24"/>
        </w:rPr>
        <w:t xml:space="preserve">  </w:t>
      </w:r>
      <w:r w:rsidR="00527988">
        <w:rPr>
          <w:sz w:val="24"/>
          <w:szCs w:val="24"/>
        </w:rPr>
        <w:t>I have shown three</w:t>
      </w:r>
      <w:r w:rsidR="0072622B">
        <w:rPr>
          <w:sz w:val="24"/>
          <w:szCs w:val="24"/>
        </w:rPr>
        <w:t xml:space="preserve"> example</w:t>
      </w:r>
      <w:r w:rsidR="00527988">
        <w:rPr>
          <w:sz w:val="24"/>
          <w:szCs w:val="24"/>
        </w:rPr>
        <w:t>s</w:t>
      </w:r>
      <w:r w:rsidR="0072622B">
        <w:rPr>
          <w:sz w:val="24"/>
          <w:szCs w:val="24"/>
        </w:rPr>
        <w:t xml:space="preserve"> of using a</w:t>
      </w:r>
      <w:r w:rsidR="00DF13AE">
        <w:rPr>
          <w:sz w:val="24"/>
          <w:szCs w:val="24"/>
        </w:rPr>
        <w:t>n instructor applied</w:t>
      </w:r>
      <w:r w:rsidR="0072622B">
        <w:rPr>
          <w:sz w:val="24"/>
          <w:szCs w:val="24"/>
        </w:rPr>
        <w:t xml:space="preserve"> tool within the context of a specific mechanics unit.</w:t>
      </w:r>
    </w:p>
    <w:p w:rsidR="0072622B" w:rsidRDefault="0072622B" w:rsidP="00063AE7">
      <w:pPr>
        <w:spacing w:line="480" w:lineRule="auto"/>
        <w:ind w:firstLine="720"/>
        <w:rPr>
          <w:sz w:val="24"/>
          <w:szCs w:val="24"/>
        </w:rPr>
      </w:pPr>
      <w:r>
        <w:rPr>
          <w:sz w:val="24"/>
          <w:szCs w:val="24"/>
        </w:rPr>
        <w:t>I have described the assessment of students pertinent to their reflective ability based on instructor observations of writing and dialogue of the student.  The plotting of observed statements against a gradient scale of knowing</w:t>
      </w:r>
      <w:r w:rsidR="00527988">
        <w:rPr>
          <w:sz w:val="24"/>
          <w:szCs w:val="24"/>
          <w:vertAlign w:val="superscript"/>
        </w:rPr>
        <w:t xml:space="preserve"> </w:t>
      </w:r>
      <w:r w:rsidR="00527988">
        <w:rPr>
          <w:sz w:val="24"/>
          <w:szCs w:val="24"/>
        </w:rPr>
        <w:t>(Hubbard, 1951)</w:t>
      </w:r>
      <w:r w:rsidR="005B3A7D">
        <w:rPr>
          <w:sz w:val="24"/>
          <w:szCs w:val="24"/>
        </w:rPr>
        <w:t>,</w:t>
      </w:r>
      <w:r>
        <w:rPr>
          <w:sz w:val="24"/>
          <w:szCs w:val="24"/>
        </w:rPr>
        <w:t xml:space="preserve"> over time</w:t>
      </w:r>
      <w:r w:rsidR="00527988">
        <w:rPr>
          <w:sz w:val="24"/>
          <w:szCs w:val="24"/>
        </w:rPr>
        <w:t>,</w:t>
      </w:r>
      <w:r w:rsidR="00DF13AE">
        <w:rPr>
          <w:sz w:val="24"/>
          <w:szCs w:val="24"/>
        </w:rPr>
        <w:t xml:space="preserve"> shows reflective development (s</w:t>
      </w:r>
      <w:r w:rsidR="00527988">
        <w:rPr>
          <w:sz w:val="24"/>
          <w:szCs w:val="24"/>
        </w:rPr>
        <w:t>ee Appendix A</w:t>
      </w:r>
      <w:r w:rsidR="00DF13AE">
        <w:rPr>
          <w:sz w:val="24"/>
          <w:szCs w:val="24"/>
        </w:rPr>
        <w:t xml:space="preserve"> – Know Scale)</w:t>
      </w:r>
      <w:r w:rsidR="00527988">
        <w:rPr>
          <w:sz w:val="24"/>
          <w:szCs w:val="24"/>
        </w:rPr>
        <w:t>.</w:t>
      </w:r>
    </w:p>
    <w:p w:rsidR="0072622B" w:rsidRDefault="0072622B" w:rsidP="00063AE7">
      <w:pPr>
        <w:spacing w:line="480" w:lineRule="auto"/>
        <w:ind w:firstLine="720"/>
        <w:rPr>
          <w:sz w:val="24"/>
          <w:szCs w:val="24"/>
        </w:rPr>
      </w:pPr>
      <w:r>
        <w:rPr>
          <w:sz w:val="24"/>
          <w:szCs w:val="24"/>
        </w:rPr>
        <w:t>Reflection is a vital component of problem solving in a complex, ill-defined, incoherent context.  Such problems abound in the real world.  The use of reflective tools in a secondary education science classroom is likely to produce students much more capable of applying their knowledge and skills to their post-secondary life.</w:t>
      </w:r>
    </w:p>
    <w:p w:rsidR="00B343DA" w:rsidRDefault="00B343DA" w:rsidP="00B343DA">
      <w:pPr>
        <w:spacing w:line="480" w:lineRule="auto"/>
        <w:rPr>
          <w:sz w:val="24"/>
          <w:szCs w:val="24"/>
        </w:rPr>
      </w:pPr>
    </w:p>
    <w:p w:rsidR="004413AC" w:rsidRPr="00B63D61" w:rsidRDefault="0072622B" w:rsidP="004413AC">
      <w:pPr>
        <w:spacing w:after="120" w:line="480" w:lineRule="auto"/>
        <w:ind w:left="720" w:hanging="720"/>
        <w:jc w:val="center"/>
        <w:rPr>
          <w:rFonts w:cstheme="minorHAnsi"/>
          <w:b/>
          <w:sz w:val="24"/>
          <w:szCs w:val="24"/>
          <w:u w:val="single"/>
        </w:rPr>
      </w:pPr>
      <w:r>
        <w:rPr>
          <w:b/>
          <w:sz w:val="24"/>
          <w:szCs w:val="24"/>
          <w:u w:val="single"/>
        </w:rPr>
        <w:br w:type="page"/>
      </w:r>
      <w:r w:rsidR="004413AC" w:rsidRPr="00B63D61">
        <w:rPr>
          <w:rFonts w:cstheme="minorHAnsi"/>
          <w:b/>
          <w:sz w:val="24"/>
          <w:szCs w:val="24"/>
          <w:u w:val="single"/>
        </w:rPr>
        <w:t>Bibliography</w:t>
      </w:r>
    </w:p>
    <w:p w:rsidR="004413AC" w:rsidRDefault="004413AC" w:rsidP="004413AC">
      <w:pPr>
        <w:spacing w:after="120" w:line="480" w:lineRule="auto"/>
        <w:ind w:left="720" w:hanging="720"/>
        <w:rPr>
          <w:rFonts w:cstheme="minorHAnsi"/>
          <w:sz w:val="24"/>
          <w:szCs w:val="24"/>
        </w:rPr>
      </w:pPr>
      <w:proofErr w:type="spellStart"/>
      <w:r w:rsidRPr="00F3284C">
        <w:rPr>
          <w:rFonts w:cstheme="minorHAnsi"/>
          <w:sz w:val="24"/>
          <w:szCs w:val="24"/>
        </w:rPr>
        <w:t>Arons</w:t>
      </w:r>
      <w:proofErr w:type="spellEnd"/>
      <w:r w:rsidRPr="00F3284C">
        <w:rPr>
          <w:rFonts w:cstheme="minorHAnsi"/>
          <w:sz w:val="24"/>
          <w:szCs w:val="24"/>
        </w:rPr>
        <w:t xml:space="preserve">, A. B. (1997).  </w:t>
      </w:r>
      <w:r w:rsidRPr="00EF5EFB">
        <w:rPr>
          <w:rFonts w:cstheme="minorHAnsi"/>
          <w:i/>
          <w:sz w:val="24"/>
          <w:szCs w:val="24"/>
        </w:rPr>
        <w:t>Teaching Introductory Physics</w:t>
      </w:r>
      <w:r w:rsidRPr="00F3284C">
        <w:rPr>
          <w:rFonts w:cstheme="minorHAnsi"/>
          <w:sz w:val="24"/>
          <w:szCs w:val="24"/>
        </w:rPr>
        <w:t>.  New York: John Wiley &amp; Sons, Inc.</w:t>
      </w:r>
    </w:p>
    <w:p w:rsidR="004413AC" w:rsidRDefault="004413AC" w:rsidP="004413AC">
      <w:pPr>
        <w:spacing w:after="120" w:line="480" w:lineRule="auto"/>
        <w:ind w:left="720" w:hanging="720"/>
        <w:rPr>
          <w:rFonts w:cstheme="minorHAnsi"/>
          <w:sz w:val="24"/>
          <w:szCs w:val="24"/>
        </w:rPr>
      </w:pPr>
      <w:proofErr w:type="spellStart"/>
      <w:r>
        <w:rPr>
          <w:rFonts w:cstheme="minorHAnsi"/>
          <w:sz w:val="24"/>
          <w:szCs w:val="24"/>
        </w:rPr>
        <w:t>Bercher</w:t>
      </w:r>
      <w:proofErr w:type="spellEnd"/>
      <w:r>
        <w:rPr>
          <w:rFonts w:cstheme="minorHAnsi"/>
          <w:sz w:val="24"/>
          <w:szCs w:val="24"/>
        </w:rPr>
        <w:t>, D. (2012, May/June). Self-monitoring tools and student academic success: When perception matches reality. JCST 41(5), 26-32.</w:t>
      </w:r>
    </w:p>
    <w:p w:rsidR="004413AC" w:rsidRDefault="004413AC" w:rsidP="004413AC">
      <w:pPr>
        <w:spacing w:after="120" w:line="480" w:lineRule="auto"/>
        <w:ind w:left="720" w:hanging="720"/>
        <w:rPr>
          <w:rFonts w:cstheme="minorHAnsi"/>
          <w:sz w:val="24"/>
          <w:szCs w:val="24"/>
        </w:rPr>
      </w:pPr>
      <w:r w:rsidRPr="00F3284C">
        <w:rPr>
          <w:rFonts w:cstheme="minorHAnsi"/>
          <w:sz w:val="24"/>
          <w:szCs w:val="24"/>
        </w:rPr>
        <w:t xml:space="preserve">Gearhart, B. (2009).  </w:t>
      </w:r>
      <w:proofErr w:type="gramStart"/>
      <w:r w:rsidRPr="00F3284C">
        <w:rPr>
          <w:rFonts w:cstheme="minorHAnsi"/>
          <w:sz w:val="24"/>
          <w:szCs w:val="24"/>
        </w:rPr>
        <w:t>A quick start guide to reflection in the physics classroom.</w:t>
      </w:r>
      <w:proofErr w:type="gramEnd"/>
      <w:r w:rsidRPr="00F3284C">
        <w:rPr>
          <w:rFonts w:cstheme="minorHAnsi"/>
          <w:sz w:val="24"/>
          <w:szCs w:val="24"/>
        </w:rPr>
        <w:t xml:space="preserve">  </w:t>
      </w:r>
      <w:proofErr w:type="gramStart"/>
      <w:r w:rsidRPr="00F3284C">
        <w:rPr>
          <w:rFonts w:cstheme="minorHAnsi"/>
          <w:sz w:val="24"/>
          <w:szCs w:val="24"/>
        </w:rPr>
        <w:t>Unpublished manuscript, State University of New York College at Buffalo.</w:t>
      </w:r>
      <w:proofErr w:type="gramEnd"/>
      <w:r w:rsidRPr="00F3284C">
        <w:rPr>
          <w:rFonts w:cstheme="minorHAnsi"/>
          <w:sz w:val="24"/>
          <w:szCs w:val="24"/>
        </w:rPr>
        <w:t xml:space="preserve">  </w:t>
      </w:r>
    </w:p>
    <w:p w:rsidR="004413AC" w:rsidRPr="005870C4" w:rsidRDefault="004413AC" w:rsidP="004413AC">
      <w:pPr>
        <w:spacing w:after="120" w:line="480" w:lineRule="auto"/>
        <w:ind w:left="720" w:hanging="720"/>
        <w:rPr>
          <w:rFonts w:cstheme="minorHAnsi"/>
          <w:sz w:val="24"/>
          <w:szCs w:val="24"/>
        </w:rPr>
      </w:pPr>
      <w:proofErr w:type="gramStart"/>
      <w:r>
        <w:rPr>
          <w:rFonts w:cstheme="minorHAnsi"/>
          <w:sz w:val="24"/>
          <w:szCs w:val="24"/>
        </w:rPr>
        <w:t>Heller, P. &amp; Heller, K. (1999).</w:t>
      </w:r>
      <w:proofErr w:type="gramEnd"/>
      <w:r>
        <w:rPr>
          <w:rFonts w:cstheme="minorHAnsi"/>
          <w:sz w:val="24"/>
          <w:szCs w:val="24"/>
        </w:rPr>
        <w:t xml:space="preserve"> </w:t>
      </w:r>
      <w:proofErr w:type="gramStart"/>
      <w:r>
        <w:rPr>
          <w:rFonts w:cstheme="minorHAnsi"/>
          <w:i/>
          <w:sz w:val="24"/>
          <w:szCs w:val="24"/>
        </w:rPr>
        <w:t>Cooperative Group Problem Solving in Physics.</w:t>
      </w:r>
      <w:proofErr w:type="gramEnd"/>
      <w:r>
        <w:rPr>
          <w:rFonts w:cstheme="minorHAnsi"/>
          <w:sz w:val="24"/>
          <w:szCs w:val="24"/>
        </w:rPr>
        <w:t xml:space="preserve"> </w:t>
      </w:r>
      <w:proofErr w:type="gramStart"/>
      <w:r>
        <w:rPr>
          <w:rFonts w:cstheme="minorHAnsi"/>
          <w:sz w:val="24"/>
          <w:szCs w:val="24"/>
        </w:rPr>
        <w:t>U of MN.</w:t>
      </w:r>
      <w:proofErr w:type="gramEnd"/>
    </w:p>
    <w:p w:rsidR="004413AC" w:rsidRPr="00F3284C" w:rsidRDefault="004413AC" w:rsidP="004413AC">
      <w:pPr>
        <w:spacing w:after="120" w:line="480" w:lineRule="auto"/>
        <w:ind w:left="720" w:hanging="720"/>
        <w:rPr>
          <w:rFonts w:cstheme="minorHAnsi"/>
          <w:sz w:val="24"/>
          <w:szCs w:val="24"/>
        </w:rPr>
      </w:pPr>
      <w:proofErr w:type="spellStart"/>
      <w:r w:rsidRPr="00F3284C">
        <w:rPr>
          <w:rFonts w:cstheme="minorHAnsi"/>
          <w:sz w:val="24"/>
          <w:szCs w:val="24"/>
        </w:rPr>
        <w:t>Hestenes</w:t>
      </w:r>
      <w:proofErr w:type="spellEnd"/>
      <w:r w:rsidRPr="00F3284C">
        <w:rPr>
          <w:rFonts w:cstheme="minorHAnsi"/>
          <w:sz w:val="24"/>
          <w:szCs w:val="24"/>
        </w:rPr>
        <w:t xml:space="preserve">, D. (2011). Modeling Instruction materials.  Downloaded from </w:t>
      </w:r>
      <w:hyperlink r:id="rId11" w:history="1">
        <w:r w:rsidRPr="00B250EC">
          <w:rPr>
            <w:rStyle w:val="Hyperlink"/>
            <w:rFonts w:cstheme="minorHAnsi"/>
            <w:sz w:val="24"/>
            <w:szCs w:val="24"/>
          </w:rPr>
          <w:t>http://www.modelingteachers.org</w:t>
        </w:r>
      </w:hyperlink>
      <w:proofErr w:type="gramStart"/>
      <w:r>
        <w:rPr>
          <w:rFonts w:cstheme="minorHAnsi"/>
          <w:sz w:val="24"/>
          <w:szCs w:val="24"/>
        </w:rPr>
        <w:t xml:space="preserve"> .</w:t>
      </w:r>
      <w:proofErr w:type="gramEnd"/>
    </w:p>
    <w:p w:rsidR="004413AC" w:rsidRPr="00F3284C" w:rsidRDefault="004413AC" w:rsidP="004413AC">
      <w:pPr>
        <w:spacing w:after="120" w:line="480" w:lineRule="auto"/>
        <w:ind w:left="720" w:hanging="720"/>
        <w:rPr>
          <w:rFonts w:cstheme="minorHAnsi"/>
          <w:sz w:val="24"/>
          <w:szCs w:val="24"/>
        </w:rPr>
      </w:pPr>
      <w:proofErr w:type="spellStart"/>
      <w:r w:rsidRPr="00F3284C">
        <w:rPr>
          <w:rFonts w:cstheme="minorHAnsi"/>
          <w:sz w:val="24"/>
          <w:szCs w:val="24"/>
        </w:rPr>
        <w:t>Hestenes</w:t>
      </w:r>
      <w:proofErr w:type="spellEnd"/>
      <w:r w:rsidRPr="00F3284C">
        <w:rPr>
          <w:rFonts w:cstheme="minorHAnsi"/>
          <w:sz w:val="24"/>
          <w:szCs w:val="24"/>
        </w:rPr>
        <w:t xml:space="preserve">, D., Well, M., &amp; </w:t>
      </w:r>
      <w:proofErr w:type="spellStart"/>
      <w:r w:rsidRPr="00F3284C">
        <w:rPr>
          <w:rFonts w:cstheme="minorHAnsi"/>
          <w:sz w:val="24"/>
          <w:szCs w:val="24"/>
        </w:rPr>
        <w:t>Swackhamer</w:t>
      </w:r>
      <w:proofErr w:type="spellEnd"/>
      <w:r w:rsidRPr="00F3284C">
        <w:rPr>
          <w:rFonts w:cstheme="minorHAnsi"/>
          <w:sz w:val="24"/>
          <w:szCs w:val="24"/>
        </w:rPr>
        <w:t>, G. (1992). “Force Concept Inventory.” The Physics</w:t>
      </w:r>
      <w:r>
        <w:rPr>
          <w:rFonts w:cstheme="minorHAnsi"/>
          <w:sz w:val="24"/>
          <w:szCs w:val="24"/>
        </w:rPr>
        <w:t xml:space="preserve"> Teacher 30(3), 141 – 157.</w:t>
      </w:r>
    </w:p>
    <w:p w:rsidR="004413AC" w:rsidRDefault="004413AC" w:rsidP="004413AC">
      <w:pPr>
        <w:spacing w:after="120" w:line="480" w:lineRule="auto"/>
        <w:ind w:left="720" w:hanging="720"/>
        <w:rPr>
          <w:rFonts w:cstheme="minorHAnsi"/>
          <w:sz w:val="24"/>
          <w:szCs w:val="24"/>
        </w:rPr>
      </w:pPr>
      <w:r w:rsidRPr="00F3284C">
        <w:rPr>
          <w:rFonts w:cstheme="minorHAnsi"/>
          <w:sz w:val="24"/>
          <w:szCs w:val="24"/>
        </w:rPr>
        <w:t xml:space="preserve">Hubbard, L. R. (1951).  </w:t>
      </w:r>
      <w:r w:rsidRPr="00EF5EFB">
        <w:rPr>
          <w:rFonts w:cstheme="minorHAnsi"/>
          <w:i/>
          <w:sz w:val="24"/>
          <w:szCs w:val="24"/>
        </w:rPr>
        <w:t>Advanced Procedure and Axioms</w:t>
      </w:r>
      <w:r w:rsidRPr="00F3284C">
        <w:rPr>
          <w:rFonts w:cstheme="minorHAnsi"/>
          <w:sz w:val="24"/>
          <w:szCs w:val="24"/>
        </w:rPr>
        <w:t>.  Los Ange</w:t>
      </w:r>
      <w:r>
        <w:rPr>
          <w:rFonts w:cstheme="minorHAnsi"/>
          <w:sz w:val="24"/>
          <w:szCs w:val="24"/>
        </w:rPr>
        <w:t>les: Bridge Publications, Inc.</w:t>
      </w:r>
    </w:p>
    <w:p w:rsidR="004413AC" w:rsidRPr="00F3284C" w:rsidRDefault="004413AC" w:rsidP="004413AC">
      <w:pPr>
        <w:spacing w:after="120" w:line="480" w:lineRule="auto"/>
        <w:ind w:left="720" w:hanging="720"/>
        <w:rPr>
          <w:rFonts w:cstheme="minorHAnsi"/>
          <w:sz w:val="24"/>
          <w:szCs w:val="24"/>
        </w:rPr>
      </w:pPr>
      <w:proofErr w:type="gramStart"/>
      <w:r>
        <w:rPr>
          <w:rFonts w:cstheme="minorHAnsi"/>
          <w:sz w:val="24"/>
          <w:szCs w:val="24"/>
        </w:rPr>
        <w:t>Johnson, D., Johnson, R. &amp; Smith, K. (1998).</w:t>
      </w:r>
      <w:proofErr w:type="gramEnd"/>
      <w:r>
        <w:rPr>
          <w:rFonts w:cstheme="minorHAnsi"/>
          <w:sz w:val="24"/>
          <w:szCs w:val="24"/>
        </w:rPr>
        <w:t xml:space="preserve"> </w:t>
      </w:r>
      <w:r w:rsidRPr="005870C4">
        <w:rPr>
          <w:rFonts w:cstheme="minorHAnsi"/>
          <w:i/>
          <w:sz w:val="24"/>
          <w:szCs w:val="24"/>
        </w:rPr>
        <w:t>Active Learning: Cooperation in the College Classroom</w:t>
      </w:r>
      <w:r>
        <w:rPr>
          <w:rFonts w:cstheme="minorHAnsi"/>
          <w:sz w:val="24"/>
          <w:szCs w:val="24"/>
        </w:rPr>
        <w:t>. Interaction Book Company, MN.</w:t>
      </w:r>
    </w:p>
    <w:p w:rsidR="004413AC" w:rsidRPr="00F3284C" w:rsidRDefault="004413AC" w:rsidP="004413AC">
      <w:pPr>
        <w:spacing w:after="120" w:line="480" w:lineRule="auto"/>
        <w:ind w:left="720" w:hanging="720"/>
        <w:rPr>
          <w:rFonts w:cstheme="minorHAnsi"/>
          <w:sz w:val="24"/>
          <w:szCs w:val="24"/>
        </w:rPr>
      </w:pPr>
      <w:proofErr w:type="gramStart"/>
      <w:r w:rsidRPr="00F3284C">
        <w:rPr>
          <w:rFonts w:cstheme="minorHAnsi"/>
          <w:sz w:val="24"/>
          <w:szCs w:val="24"/>
        </w:rPr>
        <w:t>Knight, R. (2004).</w:t>
      </w:r>
      <w:proofErr w:type="gramEnd"/>
      <w:r w:rsidRPr="00F3284C">
        <w:rPr>
          <w:rFonts w:cstheme="minorHAnsi"/>
          <w:sz w:val="24"/>
          <w:szCs w:val="24"/>
        </w:rPr>
        <w:t xml:space="preserve">  </w:t>
      </w:r>
      <w:proofErr w:type="gramStart"/>
      <w:r w:rsidRPr="00EF5EFB">
        <w:rPr>
          <w:rFonts w:cstheme="minorHAnsi"/>
          <w:i/>
          <w:sz w:val="24"/>
          <w:szCs w:val="24"/>
        </w:rPr>
        <w:t>Physics for Scientists and Engineers</w:t>
      </w:r>
      <w:r w:rsidRPr="00F3284C">
        <w:rPr>
          <w:rFonts w:cstheme="minorHAnsi"/>
          <w:sz w:val="24"/>
          <w:szCs w:val="24"/>
        </w:rPr>
        <w:t>.</w:t>
      </w:r>
      <w:proofErr w:type="gramEnd"/>
      <w:r w:rsidRPr="00F3284C">
        <w:rPr>
          <w:rFonts w:cstheme="minorHAnsi"/>
          <w:sz w:val="24"/>
          <w:szCs w:val="24"/>
        </w:rPr>
        <w:t xml:space="preserve">  San Francisco: Addison Wesley.</w:t>
      </w:r>
    </w:p>
    <w:p w:rsidR="004413AC" w:rsidRPr="00F3284C" w:rsidRDefault="004413AC" w:rsidP="004413AC">
      <w:pPr>
        <w:spacing w:after="120" w:line="480" w:lineRule="auto"/>
        <w:ind w:left="720" w:hanging="720"/>
        <w:rPr>
          <w:rFonts w:cstheme="minorHAnsi"/>
          <w:sz w:val="24"/>
          <w:szCs w:val="24"/>
        </w:rPr>
      </w:pPr>
      <w:proofErr w:type="spellStart"/>
      <w:r w:rsidRPr="00F3284C">
        <w:rPr>
          <w:rFonts w:cstheme="minorHAnsi"/>
          <w:sz w:val="24"/>
          <w:szCs w:val="24"/>
        </w:rPr>
        <w:t>L</w:t>
      </w:r>
      <w:r>
        <w:rPr>
          <w:rFonts w:cstheme="minorHAnsi"/>
          <w:sz w:val="24"/>
          <w:szCs w:val="24"/>
        </w:rPr>
        <w:t>i</w:t>
      </w:r>
      <w:r w:rsidRPr="00F3284C">
        <w:rPr>
          <w:rFonts w:cstheme="minorHAnsi"/>
          <w:sz w:val="24"/>
          <w:szCs w:val="24"/>
        </w:rPr>
        <w:t>em</w:t>
      </w:r>
      <w:proofErr w:type="spellEnd"/>
      <w:r w:rsidRPr="00F3284C">
        <w:rPr>
          <w:rFonts w:cstheme="minorHAnsi"/>
          <w:sz w:val="24"/>
          <w:szCs w:val="24"/>
        </w:rPr>
        <w:t xml:space="preserve">, T. L. (1989). </w:t>
      </w:r>
      <w:proofErr w:type="gramStart"/>
      <w:r w:rsidRPr="00EF5EFB">
        <w:rPr>
          <w:rFonts w:cstheme="minorHAnsi"/>
          <w:i/>
          <w:sz w:val="24"/>
          <w:szCs w:val="24"/>
        </w:rPr>
        <w:t>Invitations to science inquiry</w:t>
      </w:r>
      <w:r w:rsidRPr="00F3284C">
        <w:rPr>
          <w:rFonts w:cstheme="minorHAnsi"/>
          <w:sz w:val="24"/>
          <w:szCs w:val="24"/>
        </w:rPr>
        <w:t>.</w:t>
      </w:r>
      <w:proofErr w:type="gramEnd"/>
      <w:r w:rsidRPr="00F3284C">
        <w:rPr>
          <w:rFonts w:cstheme="minorHAnsi"/>
          <w:sz w:val="24"/>
          <w:szCs w:val="24"/>
        </w:rPr>
        <w:t xml:space="preserve"> </w:t>
      </w:r>
      <w:proofErr w:type="gramStart"/>
      <w:r w:rsidRPr="00F3284C">
        <w:rPr>
          <w:rFonts w:cstheme="minorHAnsi"/>
          <w:sz w:val="24"/>
          <w:szCs w:val="24"/>
        </w:rPr>
        <w:t>(2nd edition).</w:t>
      </w:r>
      <w:proofErr w:type="gramEnd"/>
      <w:r w:rsidRPr="00F3284C">
        <w:rPr>
          <w:rFonts w:cstheme="minorHAnsi"/>
          <w:sz w:val="24"/>
          <w:szCs w:val="24"/>
        </w:rPr>
        <w:t xml:space="preserve"> Chino Hills, CA</w:t>
      </w:r>
      <w:r>
        <w:rPr>
          <w:rFonts w:cstheme="minorHAnsi"/>
          <w:sz w:val="24"/>
          <w:szCs w:val="24"/>
        </w:rPr>
        <w:t>: Science Inquiry Enterprises.</w:t>
      </w:r>
    </w:p>
    <w:p w:rsidR="004413AC" w:rsidRDefault="004413AC" w:rsidP="004413AC">
      <w:pPr>
        <w:spacing w:after="120" w:line="480" w:lineRule="auto"/>
        <w:ind w:left="720" w:hanging="720"/>
        <w:rPr>
          <w:rFonts w:cstheme="minorHAnsi"/>
          <w:sz w:val="24"/>
          <w:szCs w:val="24"/>
        </w:rPr>
      </w:pPr>
      <w:r w:rsidRPr="00F3284C">
        <w:rPr>
          <w:rFonts w:cstheme="minorHAnsi"/>
          <w:sz w:val="24"/>
          <w:szCs w:val="24"/>
        </w:rPr>
        <w:t xml:space="preserve">Mason, A., &amp; Singh, C. </w:t>
      </w:r>
      <w:r>
        <w:rPr>
          <w:rFonts w:cstheme="minorHAnsi"/>
          <w:sz w:val="24"/>
          <w:szCs w:val="24"/>
        </w:rPr>
        <w:t>(July 2010).</w:t>
      </w:r>
      <w:r w:rsidRPr="00F3284C">
        <w:rPr>
          <w:rFonts w:cstheme="minorHAnsi"/>
          <w:sz w:val="24"/>
          <w:szCs w:val="24"/>
        </w:rPr>
        <w:t xml:space="preserve"> </w:t>
      </w:r>
      <w:r>
        <w:rPr>
          <w:rFonts w:cstheme="minorHAnsi"/>
          <w:sz w:val="24"/>
          <w:szCs w:val="24"/>
        </w:rPr>
        <w:t>“</w:t>
      </w:r>
      <w:r w:rsidRPr="00F3284C">
        <w:rPr>
          <w:rFonts w:cstheme="minorHAnsi"/>
          <w:sz w:val="24"/>
          <w:szCs w:val="24"/>
        </w:rPr>
        <w:t>Helping students learn effective problem solving strategies by reflecting with peers.</w:t>
      </w:r>
      <w:r>
        <w:rPr>
          <w:rFonts w:cstheme="minorHAnsi"/>
          <w:sz w:val="24"/>
          <w:szCs w:val="24"/>
        </w:rPr>
        <w:t xml:space="preserve">” </w:t>
      </w:r>
      <w:proofErr w:type="gramStart"/>
      <w:r>
        <w:rPr>
          <w:rFonts w:cstheme="minorHAnsi"/>
          <w:sz w:val="24"/>
          <w:szCs w:val="24"/>
        </w:rPr>
        <w:t>A</w:t>
      </w:r>
      <w:r w:rsidRPr="00F3284C">
        <w:rPr>
          <w:rFonts w:cstheme="minorHAnsi"/>
          <w:sz w:val="24"/>
          <w:szCs w:val="24"/>
        </w:rPr>
        <w:t>JP</w:t>
      </w:r>
      <w:r>
        <w:rPr>
          <w:rFonts w:cstheme="minorHAnsi"/>
          <w:sz w:val="24"/>
          <w:szCs w:val="24"/>
        </w:rPr>
        <w:t xml:space="preserve"> 78(7).</w:t>
      </w:r>
      <w:proofErr w:type="gramEnd"/>
    </w:p>
    <w:p w:rsidR="004413AC" w:rsidRPr="00F3284C" w:rsidRDefault="004413AC" w:rsidP="004413AC">
      <w:pPr>
        <w:spacing w:after="120" w:line="480" w:lineRule="auto"/>
        <w:ind w:left="720" w:hanging="720"/>
        <w:rPr>
          <w:rFonts w:cstheme="minorHAnsi"/>
          <w:sz w:val="24"/>
          <w:szCs w:val="24"/>
        </w:rPr>
      </w:pPr>
      <w:r>
        <w:rPr>
          <w:rFonts w:cstheme="minorHAnsi"/>
          <w:sz w:val="24"/>
          <w:szCs w:val="24"/>
        </w:rPr>
        <w:t xml:space="preserve">McDermott, L., </w:t>
      </w:r>
      <w:proofErr w:type="spellStart"/>
      <w:r>
        <w:rPr>
          <w:rFonts w:cstheme="minorHAnsi"/>
          <w:sz w:val="24"/>
          <w:szCs w:val="24"/>
        </w:rPr>
        <w:t>Rosenquist</w:t>
      </w:r>
      <w:proofErr w:type="spellEnd"/>
      <w:r>
        <w:rPr>
          <w:rFonts w:cstheme="minorHAnsi"/>
          <w:sz w:val="24"/>
          <w:szCs w:val="24"/>
        </w:rPr>
        <w:t>, M. &amp; van Zee, E. (1987). “Student Difficulties in Connecting Graphs and Physics: Examples from Kinematics.” AJP, 55(6), 505-513.</w:t>
      </w:r>
    </w:p>
    <w:p w:rsidR="004413AC" w:rsidRDefault="004413AC" w:rsidP="004413AC">
      <w:pPr>
        <w:spacing w:after="120" w:line="480" w:lineRule="auto"/>
        <w:ind w:left="720" w:hanging="720"/>
        <w:rPr>
          <w:rFonts w:cstheme="minorHAnsi"/>
          <w:sz w:val="24"/>
          <w:szCs w:val="24"/>
        </w:rPr>
      </w:pPr>
      <w:proofErr w:type="spellStart"/>
      <w:r w:rsidRPr="00F3284C">
        <w:rPr>
          <w:rFonts w:cstheme="minorHAnsi"/>
          <w:sz w:val="24"/>
          <w:szCs w:val="24"/>
        </w:rPr>
        <w:t>Megowan</w:t>
      </w:r>
      <w:proofErr w:type="spellEnd"/>
      <w:r w:rsidRPr="00F3284C">
        <w:rPr>
          <w:rFonts w:cstheme="minorHAnsi"/>
          <w:sz w:val="24"/>
          <w:szCs w:val="24"/>
        </w:rPr>
        <w:t xml:space="preserve">, M. C. (May 2007).  </w:t>
      </w:r>
      <w:proofErr w:type="gramStart"/>
      <w:r w:rsidRPr="00F3284C">
        <w:rPr>
          <w:rFonts w:cstheme="minorHAnsi"/>
          <w:sz w:val="24"/>
          <w:szCs w:val="24"/>
        </w:rPr>
        <w:t>Framing Discourse for Optimal Learning in Science and Mathematics.</w:t>
      </w:r>
      <w:proofErr w:type="gramEnd"/>
      <w:r w:rsidRPr="00F3284C">
        <w:rPr>
          <w:rFonts w:cstheme="minorHAnsi"/>
          <w:sz w:val="24"/>
          <w:szCs w:val="24"/>
        </w:rPr>
        <w:t xml:space="preserve">  Unpublished doctoral dissertation, Arizona State University.</w:t>
      </w:r>
    </w:p>
    <w:p w:rsidR="004413AC" w:rsidRPr="00F3284C" w:rsidRDefault="004413AC" w:rsidP="004413AC">
      <w:pPr>
        <w:spacing w:after="120" w:line="480" w:lineRule="auto"/>
        <w:ind w:left="720" w:hanging="720"/>
        <w:rPr>
          <w:rFonts w:cstheme="minorHAnsi"/>
          <w:sz w:val="24"/>
          <w:szCs w:val="24"/>
        </w:rPr>
      </w:pPr>
      <w:proofErr w:type="spellStart"/>
      <w:r w:rsidRPr="00F3284C">
        <w:rPr>
          <w:rFonts w:cstheme="minorHAnsi"/>
          <w:sz w:val="24"/>
          <w:szCs w:val="24"/>
        </w:rPr>
        <w:t>Megowan</w:t>
      </w:r>
      <w:proofErr w:type="spellEnd"/>
      <w:r w:rsidRPr="00F3284C">
        <w:rPr>
          <w:rFonts w:cstheme="minorHAnsi"/>
          <w:sz w:val="24"/>
          <w:szCs w:val="24"/>
        </w:rPr>
        <w:t xml:space="preserve">, M. C. (2011, July 31).  </w:t>
      </w:r>
      <w:proofErr w:type="gramStart"/>
      <w:r w:rsidRPr="00F3284C">
        <w:rPr>
          <w:rFonts w:cstheme="minorHAnsi"/>
          <w:sz w:val="24"/>
          <w:szCs w:val="24"/>
        </w:rPr>
        <w:t>to</w:t>
      </w:r>
      <w:proofErr w:type="gramEnd"/>
      <w:r w:rsidRPr="00F3284C">
        <w:rPr>
          <w:rFonts w:cstheme="minorHAnsi"/>
          <w:sz w:val="24"/>
          <w:szCs w:val="24"/>
        </w:rPr>
        <w:t xml:space="preserve"> what extent are modeling paradigm labs reflective.  Message posted to electronic list service for physics modelers through </w:t>
      </w:r>
      <w:hyperlink r:id="rId12" w:history="1">
        <w:r w:rsidRPr="00B250EC">
          <w:rPr>
            <w:rStyle w:val="Hyperlink"/>
            <w:rFonts w:cstheme="minorHAnsi"/>
            <w:sz w:val="24"/>
            <w:szCs w:val="24"/>
          </w:rPr>
          <w:t>MODELING@LISTS.ASU.EDU</w:t>
        </w:r>
      </w:hyperlink>
      <w:r>
        <w:rPr>
          <w:rFonts w:cstheme="minorHAnsi"/>
          <w:sz w:val="24"/>
          <w:szCs w:val="24"/>
        </w:rPr>
        <w:t xml:space="preserve"> .</w:t>
      </w:r>
    </w:p>
    <w:p w:rsidR="004413AC" w:rsidRPr="00F3284C" w:rsidRDefault="004413AC" w:rsidP="004413AC">
      <w:pPr>
        <w:spacing w:after="120" w:line="480" w:lineRule="auto"/>
        <w:ind w:left="720" w:hanging="720"/>
        <w:rPr>
          <w:rFonts w:cstheme="minorHAnsi"/>
          <w:sz w:val="24"/>
          <w:szCs w:val="24"/>
        </w:rPr>
      </w:pPr>
      <w:proofErr w:type="gramStart"/>
      <w:r w:rsidRPr="00F3284C">
        <w:rPr>
          <w:rFonts w:cstheme="minorHAnsi"/>
          <w:sz w:val="24"/>
          <w:szCs w:val="24"/>
        </w:rPr>
        <w:t>Merriam-Webster’s collegiate dictionary (10th ed.).</w:t>
      </w:r>
      <w:proofErr w:type="gramEnd"/>
      <w:r w:rsidRPr="00F3284C">
        <w:rPr>
          <w:rFonts w:cstheme="minorHAnsi"/>
          <w:sz w:val="24"/>
          <w:szCs w:val="24"/>
        </w:rPr>
        <w:t xml:space="preserve"> (1994).  Spr</w:t>
      </w:r>
      <w:r>
        <w:rPr>
          <w:rFonts w:cstheme="minorHAnsi"/>
          <w:sz w:val="24"/>
          <w:szCs w:val="24"/>
        </w:rPr>
        <w:t>ingfield, MA: Merriam-Webster.</w:t>
      </w:r>
    </w:p>
    <w:p w:rsidR="004413AC" w:rsidRPr="00F3284C" w:rsidRDefault="004413AC" w:rsidP="004413AC">
      <w:pPr>
        <w:spacing w:after="120" w:line="480" w:lineRule="auto"/>
        <w:ind w:left="720" w:hanging="720"/>
        <w:rPr>
          <w:rFonts w:cstheme="minorHAnsi"/>
          <w:sz w:val="24"/>
          <w:szCs w:val="24"/>
        </w:rPr>
      </w:pPr>
      <w:r w:rsidRPr="00F3284C">
        <w:rPr>
          <w:rFonts w:cstheme="minorHAnsi"/>
          <w:sz w:val="24"/>
          <w:szCs w:val="24"/>
        </w:rPr>
        <w:t xml:space="preserve">Metcalfe, J., &amp; </w:t>
      </w:r>
      <w:proofErr w:type="spellStart"/>
      <w:r w:rsidRPr="00F3284C">
        <w:rPr>
          <w:rFonts w:cstheme="minorHAnsi"/>
          <w:sz w:val="24"/>
          <w:szCs w:val="24"/>
        </w:rPr>
        <w:t>Shimamura</w:t>
      </w:r>
      <w:proofErr w:type="spellEnd"/>
      <w:r w:rsidRPr="00F3284C">
        <w:rPr>
          <w:rFonts w:cstheme="minorHAnsi"/>
          <w:sz w:val="24"/>
          <w:szCs w:val="24"/>
        </w:rPr>
        <w:t xml:space="preserve">, A. P. (1994).  </w:t>
      </w:r>
      <w:r w:rsidRPr="00EF5EFB">
        <w:rPr>
          <w:rFonts w:cstheme="minorHAnsi"/>
          <w:i/>
          <w:sz w:val="24"/>
          <w:szCs w:val="24"/>
        </w:rPr>
        <w:t>Metacognition: knowing about knowing</w:t>
      </w:r>
      <w:r w:rsidRPr="00F3284C">
        <w:rPr>
          <w:rFonts w:cstheme="minorHAnsi"/>
          <w:sz w:val="24"/>
          <w:szCs w:val="24"/>
        </w:rPr>
        <w:t>. Cambridge, MA: MIT Press.</w:t>
      </w:r>
    </w:p>
    <w:p w:rsidR="004413AC" w:rsidRDefault="004413AC" w:rsidP="004413AC">
      <w:pPr>
        <w:spacing w:after="120" w:line="480" w:lineRule="auto"/>
        <w:ind w:left="720" w:hanging="720"/>
        <w:rPr>
          <w:rFonts w:cstheme="minorHAnsi"/>
          <w:sz w:val="24"/>
          <w:szCs w:val="24"/>
        </w:rPr>
      </w:pPr>
      <w:r w:rsidRPr="00F3284C">
        <w:rPr>
          <w:rFonts w:cstheme="minorHAnsi"/>
          <w:sz w:val="24"/>
          <w:szCs w:val="24"/>
        </w:rPr>
        <w:t>Novak</w:t>
      </w:r>
      <w:r>
        <w:rPr>
          <w:rFonts w:cstheme="minorHAnsi"/>
          <w:sz w:val="24"/>
          <w:szCs w:val="24"/>
        </w:rPr>
        <w:t xml:space="preserve">, J., </w:t>
      </w:r>
      <w:proofErr w:type="spellStart"/>
      <w:r>
        <w:rPr>
          <w:rFonts w:cstheme="minorHAnsi"/>
          <w:sz w:val="24"/>
          <w:szCs w:val="24"/>
        </w:rPr>
        <w:t>Gowin</w:t>
      </w:r>
      <w:proofErr w:type="spellEnd"/>
      <w:r>
        <w:rPr>
          <w:rFonts w:cstheme="minorHAnsi"/>
          <w:sz w:val="24"/>
          <w:szCs w:val="24"/>
        </w:rPr>
        <w:t xml:space="preserve">, D. &amp; </w:t>
      </w:r>
      <w:proofErr w:type="spellStart"/>
      <w:r>
        <w:rPr>
          <w:rFonts w:cstheme="minorHAnsi"/>
          <w:sz w:val="24"/>
          <w:szCs w:val="24"/>
        </w:rPr>
        <w:t>Kahle</w:t>
      </w:r>
      <w:proofErr w:type="spellEnd"/>
      <w:r>
        <w:rPr>
          <w:rFonts w:cstheme="minorHAnsi"/>
          <w:sz w:val="24"/>
          <w:szCs w:val="24"/>
        </w:rPr>
        <w:t>, J. (1984).</w:t>
      </w:r>
      <w:r w:rsidRPr="00EF5EFB">
        <w:rPr>
          <w:rFonts w:cstheme="minorHAnsi"/>
          <w:sz w:val="24"/>
          <w:szCs w:val="24"/>
        </w:rPr>
        <w:t xml:space="preserve"> </w:t>
      </w:r>
      <w:r w:rsidRPr="005870C4">
        <w:rPr>
          <w:rFonts w:cstheme="minorHAnsi"/>
          <w:i/>
          <w:sz w:val="24"/>
          <w:szCs w:val="24"/>
        </w:rPr>
        <w:t>Learning How to Learn</w:t>
      </w:r>
      <w:r>
        <w:rPr>
          <w:rFonts w:cstheme="minorHAnsi"/>
          <w:sz w:val="24"/>
          <w:szCs w:val="24"/>
        </w:rPr>
        <w:t xml:space="preserve">. </w:t>
      </w:r>
      <w:proofErr w:type="gramStart"/>
      <w:r>
        <w:rPr>
          <w:rFonts w:cstheme="minorHAnsi"/>
          <w:sz w:val="24"/>
          <w:szCs w:val="24"/>
        </w:rPr>
        <w:t>Cambridge University Press.</w:t>
      </w:r>
      <w:proofErr w:type="gramEnd"/>
    </w:p>
    <w:p w:rsidR="004413AC" w:rsidRPr="005870C4" w:rsidRDefault="004413AC" w:rsidP="004413AC">
      <w:pPr>
        <w:spacing w:after="120" w:line="480" w:lineRule="auto"/>
        <w:ind w:left="720" w:hanging="720"/>
        <w:rPr>
          <w:rFonts w:cstheme="minorHAnsi"/>
          <w:sz w:val="24"/>
          <w:szCs w:val="24"/>
        </w:rPr>
      </w:pPr>
      <w:r>
        <w:rPr>
          <w:rFonts w:cstheme="minorHAnsi"/>
          <w:sz w:val="24"/>
          <w:szCs w:val="24"/>
        </w:rPr>
        <w:t xml:space="preserve">O’Shea, K. (2014). Retrieved 16 April 2014 from </w:t>
      </w:r>
      <w:bookmarkStart w:id="1" w:name="_Hlk387940195"/>
      <w:r>
        <w:fldChar w:fldCharType="begin"/>
      </w:r>
      <w:r>
        <w:instrText>HYPERLINK "http://kellyoshea.files.wordpress.com/2013/03/whiteboard-faceoff-2.jpg"</w:instrText>
      </w:r>
      <w:r>
        <w:fldChar w:fldCharType="separate"/>
      </w:r>
      <w:r w:rsidRPr="00B250EC">
        <w:rPr>
          <w:rStyle w:val="Hyperlink"/>
          <w:rFonts w:cstheme="minorHAnsi"/>
          <w:sz w:val="24"/>
          <w:szCs w:val="24"/>
        </w:rPr>
        <w:t>http://kellyoshea.files.wordpress.com/2013/03/whiteboard-faceoff-2.jpg</w:t>
      </w:r>
      <w:r>
        <w:fldChar w:fldCharType="end"/>
      </w:r>
      <w:proofErr w:type="gramStart"/>
      <w:r>
        <w:rPr>
          <w:rFonts w:cstheme="minorHAnsi"/>
          <w:sz w:val="24"/>
          <w:szCs w:val="24"/>
        </w:rPr>
        <w:t xml:space="preserve"> .</w:t>
      </w:r>
      <w:proofErr w:type="gramEnd"/>
    </w:p>
    <w:bookmarkEnd w:id="1"/>
    <w:p w:rsidR="004413AC" w:rsidRPr="00F3284C" w:rsidRDefault="004413AC" w:rsidP="004413AC">
      <w:pPr>
        <w:spacing w:after="120" w:line="480" w:lineRule="auto"/>
        <w:ind w:left="720" w:hanging="720"/>
        <w:rPr>
          <w:rFonts w:cstheme="minorHAnsi"/>
          <w:sz w:val="24"/>
          <w:szCs w:val="24"/>
        </w:rPr>
      </w:pPr>
      <w:proofErr w:type="gramStart"/>
      <w:r w:rsidRPr="00F3284C">
        <w:rPr>
          <w:rFonts w:cstheme="minorHAnsi"/>
          <w:sz w:val="24"/>
          <w:szCs w:val="24"/>
        </w:rPr>
        <w:t>Physical Setting Physics Core Curriculum (2011).</w:t>
      </w:r>
      <w:proofErr w:type="gramEnd"/>
      <w:r w:rsidRPr="00F3284C">
        <w:rPr>
          <w:rFonts w:cstheme="minorHAnsi"/>
          <w:sz w:val="24"/>
          <w:szCs w:val="24"/>
        </w:rPr>
        <w:t xml:space="preserve">  Retrieved 8 September 2011 from </w:t>
      </w:r>
      <w:hyperlink r:id="rId13" w:history="1">
        <w:r w:rsidRPr="00B250EC">
          <w:rPr>
            <w:rStyle w:val="Hyperlink"/>
            <w:rFonts w:cstheme="minorHAnsi"/>
            <w:sz w:val="24"/>
            <w:szCs w:val="24"/>
          </w:rPr>
          <w:t>http://www.p12.nysed.gov/ciai/mst/pub/phycoresci.pdf8</w:t>
        </w:r>
      </w:hyperlink>
      <w:proofErr w:type="gramStart"/>
      <w:r>
        <w:rPr>
          <w:rFonts w:cstheme="minorHAnsi"/>
          <w:sz w:val="24"/>
          <w:szCs w:val="24"/>
        </w:rPr>
        <w:t xml:space="preserve"> .</w:t>
      </w:r>
      <w:proofErr w:type="gramEnd"/>
    </w:p>
    <w:p w:rsidR="004413AC" w:rsidRDefault="004413AC" w:rsidP="004413AC">
      <w:pPr>
        <w:spacing w:after="120" w:line="480" w:lineRule="auto"/>
        <w:ind w:left="720" w:hanging="720"/>
        <w:rPr>
          <w:rFonts w:cstheme="minorHAnsi"/>
          <w:sz w:val="24"/>
          <w:szCs w:val="24"/>
        </w:rPr>
      </w:pPr>
      <w:proofErr w:type="spellStart"/>
      <w:proofErr w:type="gramStart"/>
      <w:r>
        <w:rPr>
          <w:rFonts w:cstheme="minorHAnsi"/>
          <w:sz w:val="24"/>
          <w:szCs w:val="24"/>
        </w:rPr>
        <w:t>Physicsed</w:t>
      </w:r>
      <w:proofErr w:type="spellEnd"/>
      <w:r>
        <w:rPr>
          <w:rFonts w:cstheme="minorHAnsi"/>
          <w:sz w:val="24"/>
          <w:szCs w:val="24"/>
        </w:rPr>
        <w:t xml:space="preserve"> (2014).</w:t>
      </w:r>
      <w:proofErr w:type="gramEnd"/>
      <w:r>
        <w:rPr>
          <w:rFonts w:cstheme="minorHAnsi"/>
          <w:sz w:val="24"/>
          <w:szCs w:val="24"/>
        </w:rPr>
        <w:t xml:space="preserve"> </w:t>
      </w:r>
      <w:hyperlink r:id="rId14" w:history="1">
        <w:r w:rsidRPr="00B250EC">
          <w:rPr>
            <w:rStyle w:val="Hyperlink"/>
            <w:rFonts w:cstheme="minorHAnsi"/>
            <w:sz w:val="24"/>
            <w:szCs w:val="24"/>
          </w:rPr>
          <w:t>http://physicsed.buffalostate.edu/pubs/AAPTmtgs/AAPT2011Jan/StuRdgLogLrngCommPoster1.ppt</w:t>
        </w:r>
      </w:hyperlink>
      <w:r>
        <w:rPr>
          <w:rFonts w:cstheme="minorHAnsi"/>
          <w:sz w:val="24"/>
          <w:szCs w:val="24"/>
        </w:rPr>
        <w:t xml:space="preserve"> .</w:t>
      </w:r>
    </w:p>
    <w:p w:rsidR="004413AC" w:rsidRDefault="004413AC" w:rsidP="004413AC">
      <w:pPr>
        <w:spacing w:after="120" w:line="480" w:lineRule="auto"/>
        <w:ind w:left="720" w:hanging="720"/>
        <w:rPr>
          <w:rFonts w:cstheme="minorHAnsi"/>
          <w:sz w:val="24"/>
          <w:szCs w:val="24"/>
        </w:rPr>
      </w:pPr>
      <w:proofErr w:type="spellStart"/>
      <w:r w:rsidRPr="00F3284C">
        <w:rPr>
          <w:rFonts w:cstheme="minorHAnsi"/>
          <w:sz w:val="24"/>
          <w:szCs w:val="24"/>
        </w:rPr>
        <w:t>Pidgeon</w:t>
      </w:r>
      <w:proofErr w:type="spellEnd"/>
      <w:r w:rsidRPr="00F3284C">
        <w:rPr>
          <w:rFonts w:cstheme="minorHAnsi"/>
          <w:sz w:val="24"/>
          <w:szCs w:val="24"/>
        </w:rPr>
        <w:t xml:space="preserve">, F. (January/February 2011).  </w:t>
      </w:r>
      <w:r>
        <w:rPr>
          <w:rFonts w:cstheme="minorHAnsi"/>
          <w:sz w:val="24"/>
          <w:szCs w:val="24"/>
        </w:rPr>
        <w:t>“</w:t>
      </w:r>
      <w:r w:rsidRPr="00F3284C">
        <w:rPr>
          <w:rFonts w:cstheme="minorHAnsi"/>
          <w:sz w:val="24"/>
          <w:szCs w:val="24"/>
        </w:rPr>
        <w:t>Motivating Your Students So They Can Become Better Learners.</w:t>
      </w:r>
      <w:r>
        <w:rPr>
          <w:rFonts w:cstheme="minorHAnsi"/>
          <w:sz w:val="24"/>
          <w:szCs w:val="24"/>
        </w:rPr>
        <w:t xml:space="preserve">” </w:t>
      </w:r>
      <w:r w:rsidRPr="00481B95">
        <w:rPr>
          <w:rFonts w:cstheme="minorHAnsi"/>
          <w:i/>
          <w:sz w:val="24"/>
          <w:szCs w:val="24"/>
        </w:rPr>
        <w:t>STANYS Newsletter, 46</w:t>
      </w:r>
      <w:r>
        <w:rPr>
          <w:rFonts w:cstheme="minorHAnsi"/>
          <w:sz w:val="24"/>
          <w:szCs w:val="24"/>
        </w:rPr>
        <w:t>, 3.</w:t>
      </w:r>
    </w:p>
    <w:p w:rsidR="004413AC" w:rsidRPr="00F3284C" w:rsidRDefault="004413AC" w:rsidP="004413AC">
      <w:pPr>
        <w:spacing w:after="120" w:line="480" w:lineRule="auto"/>
        <w:ind w:left="720" w:hanging="720"/>
        <w:rPr>
          <w:rFonts w:cstheme="minorHAnsi"/>
          <w:sz w:val="24"/>
          <w:szCs w:val="24"/>
        </w:rPr>
      </w:pPr>
      <w:proofErr w:type="gramStart"/>
      <w:r>
        <w:rPr>
          <w:rFonts w:cstheme="minorHAnsi"/>
          <w:sz w:val="24"/>
          <w:szCs w:val="24"/>
        </w:rPr>
        <w:t>RTOP (2014).</w:t>
      </w:r>
      <w:proofErr w:type="gramEnd"/>
      <w:r>
        <w:rPr>
          <w:rFonts w:cstheme="minorHAnsi"/>
          <w:sz w:val="24"/>
          <w:szCs w:val="24"/>
        </w:rPr>
        <w:t xml:space="preserve"> Retrieved 17 March 2014 from </w:t>
      </w:r>
      <w:hyperlink r:id="rId15" w:history="1">
        <w:r w:rsidRPr="00B250EC">
          <w:rPr>
            <w:rStyle w:val="Hyperlink"/>
            <w:rFonts w:cstheme="minorHAnsi"/>
            <w:sz w:val="24"/>
            <w:szCs w:val="24"/>
          </w:rPr>
          <w:t>http://physicsed.buffalostate.edu/AZTEC/RTOP/RTOP_full/pic_galleries/batt-bulb/class/images/AS-011_JPG_jpg.jpg</w:t>
        </w:r>
      </w:hyperlink>
      <w:proofErr w:type="gramStart"/>
      <w:r>
        <w:rPr>
          <w:rFonts w:cstheme="minorHAnsi"/>
          <w:sz w:val="24"/>
          <w:szCs w:val="24"/>
        </w:rPr>
        <w:t xml:space="preserve"> .</w:t>
      </w:r>
      <w:proofErr w:type="gramEnd"/>
    </w:p>
    <w:p w:rsidR="004413AC" w:rsidRDefault="004413AC" w:rsidP="004413AC">
      <w:pPr>
        <w:spacing w:after="120" w:line="480" w:lineRule="auto"/>
        <w:ind w:left="720" w:hanging="720"/>
        <w:rPr>
          <w:rFonts w:cstheme="minorHAnsi"/>
          <w:sz w:val="24"/>
          <w:szCs w:val="24"/>
        </w:rPr>
      </w:pPr>
      <w:proofErr w:type="gramStart"/>
      <w:r>
        <w:rPr>
          <w:rFonts w:cstheme="minorHAnsi"/>
          <w:sz w:val="24"/>
          <w:szCs w:val="24"/>
        </w:rPr>
        <w:t xml:space="preserve">Sawada, D.; </w:t>
      </w:r>
      <w:proofErr w:type="spellStart"/>
      <w:r>
        <w:rPr>
          <w:rFonts w:cstheme="minorHAnsi"/>
          <w:sz w:val="24"/>
          <w:szCs w:val="24"/>
        </w:rPr>
        <w:t>Piburn</w:t>
      </w:r>
      <w:proofErr w:type="spellEnd"/>
      <w:r>
        <w:rPr>
          <w:rFonts w:cstheme="minorHAnsi"/>
          <w:sz w:val="24"/>
          <w:szCs w:val="24"/>
        </w:rPr>
        <w:t>, M.</w:t>
      </w:r>
      <w:r w:rsidRPr="00AA3108">
        <w:rPr>
          <w:rFonts w:cstheme="minorHAnsi"/>
          <w:sz w:val="24"/>
          <w:szCs w:val="24"/>
        </w:rPr>
        <w:t>; et al (2000).</w:t>
      </w:r>
      <w:proofErr w:type="gramEnd"/>
      <w:r w:rsidRPr="00AA3108">
        <w:rPr>
          <w:rFonts w:cstheme="minorHAnsi"/>
          <w:sz w:val="24"/>
          <w:szCs w:val="24"/>
        </w:rPr>
        <w:t xml:space="preserve"> “Reformed Teaching Observation Protocol (RTOP) TRAINING GUIDE.” </w:t>
      </w:r>
      <w:proofErr w:type="gramStart"/>
      <w:r w:rsidRPr="00AA3108">
        <w:rPr>
          <w:rFonts w:cstheme="minorHAnsi"/>
          <w:sz w:val="24"/>
          <w:szCs w:val="24"/>
        </w:rPr>
        <w:t>Arizona Board of Regents.</w:t>
      </w:r>
      <w:proofErr w:type="gramEnd"/>
    </w:p>
    <w:p w:rsidR="004413AC" w:rsidRDefault="004413AC" w:rsidP="004413AC">
      <w:pPr>
        <w:spacing w:after="120" w:line="480" w:lineRule="auto"/>
        <w:ind w:left="720" w:hanging="720"/>
        <w:rPr>
          <w:rFonts w:cstheme="minorHAnsi"/>
          <w:sz w:val="24"/>
          <w:szCs w:val="24"/>
        </w:rPr>
      </w:pPr>
      <w:proofErr w:type="spellStart"/>
      <w:proofErr w:type="gramStart"/>
      <w:r w:rsidRPr="00F3284C">
        <w:rPr>
          <w:rFonts w:cstheme="minorHAnsi"/>
          <w:sz w:val="24"/>
          <w:szCs w:val="24"/>
        </w:rPr>
        <w:t>Schön</w:t>
      </w:r>
      <w:proofErr w:type="spellEnd"/>
      <w:r w:rsidRPr="00F3284C">
        <w:rPr>
          <w:rFonts w:cstheme="minorHAnsi"/>
          <w:sz w:val="24"/>
          <w:szCs w:val="24"/>
        </w:rPr>
        <w:t>, D. A. (1987).</w:t>
      </w:r>
      <w:proofErr w:type="gramEnd"/>
      <w:r w:rsidRPr="00F3284C">
        <w:rPr>
          <w:rFonts w:cstheme="minorHAnsi"/>
          <w:sz w:val="24"/>
          <w:szCs w:val="24"/>
        </w:rPr>
        <w:t xml:space="preserve">  </w:t>
      </w:r>
      <w:r w:rsidRPr="0030116A">
        <w:rPr>
          <w:rFonts w:cstheme="minorHAnsi"/>
          <w:i/>
          <w:sz w:val="24"/>
          <w:szCs w:val="24"/>
        </w:rPr>
        <w:t xml:space="preserve">Educating the Reflective </w:t>
      </w:r>
      <w:proofErr w:type="spellStart"/>
      <w:r w:rsidRPr="0030116A">
        <w:rPr>
          <w:rFonts w:cstheme="minorHAnsi"/>
          <w:i/>
          <w:sz w:val="24"/>
          <w:szCs w:val="24"/>
        </w:rPr>
        <w:t>Practioner</w:t>
      </w:r>
      <w:proofErr w:type="spellEnd"/>
      <w:r w:rsidRPr="00F3284C">
        <w:rPr>
          <w:rFonts w:cstheme="minorHAnsi"/>
          <w:sz w:val="24"/>
          <w:szCs w:val="24"/>
        </w:rPr>
        <w:t>.  San Fran</w:t>
      </w:r>
      <w:r>
        <w:rPr>
          <w:rFonts w:cstheme="minorHAnsi"/>
          <w:sz w:val="24"/>
          <w:szCs w:val="24"/>
        </w:rPr>
        <w:t xml:space="preserve">cisco: </w:t>
      </w:r>
      <w:proofErr w:type="spellStart"/>
      <w:r>
        <w:rPr>
          <w:rFonts w:cstheme="minorHAnsi"/>
          <w:sz w:val="24"/>
          <w:szCs w:val="24"/>
        </w:rPr>
        <w:t>Jossey</w:t>
      </w:r>
      <w:proofErr w:type="spellEnd"/>
      <w:r>
        <w:rPr>
          <w:rFonts w:cstheme="minorHAnsi"/>
          <w:sz w:val="24"/>
          <w:szCs w:val="24"/>
        </w:rPr>
        <w:t>-Bass Publishers.</w:t>
      </w:r>
    </w:p>
    <w:p w:rsidR="004413AC" w:rsidRPr="00F3284C" w:rsidRDefault="004413AC" w:rsidP="004413AC">
      <w:pPr>
        <w:spacing w:after="120" w:line="480" w:lineRule="auto"/>
        <w:ind w:left="720" w:hanging="720"/>
        <w:rPr>
          <w:rFonts w:cstheme="minorHAnsi"/>
          <w:sz w:val="24"/>
          <w:szCs w:val="24"/>
        </w:rPr>
      </w:pPr>
      <w:r>
        <w:rPr>
          <w:rFonts w:cstheme="minorHAnsi"/>
          <w:sz w:val="24"/>
          <w:szCs w:val="24"/>
        </w:rPr>
        <w:t xml:space="preserve">U MN PER Group (2014). Retrieved 17 March 2014 from </w:t>
      </w:r>
      <w:hyperlink r:id="rId16" w:history="1">
        <w:r w:rsidRPr="00B250EC">
          <w:rPr>
            <w:rStyle w:val="Hyperlink"/>
            <w:rFonts w:cstheme="minorHAnsi"/>
            <w:sz w:val="24"/>
            <w:szCs w:val="24"/>
          </w:rPr>
          <w:t>http://groups.physics.umn.edu/physed/Research/CRP/crintro.html</w:t>
        </w:r>
      </w:hyperlink>
      <w:proofErr w:type="gramStart"/>
      <w:r>
        <w:rPr>
          <w:rFonts w:cstheme="minorHAnsi"/>
          <w:sz w:val="24"/>
          <w:szCs w:val="24"/>
        </w:rPr>
        <w:t xml:space="preserve"> .</w:t>
      </w:r>
      <w:proofErr w:type="gramEnd"/>
    </w:p>
    <w:p w:rsidR="004413AC" w:rsidRPr="00F3284C" w:rsidRDefault="004413AC" w:rsidP="004413AC">
      <w:pPr>
        <w:spacing w:after="120" w:line="480" w:lineRule="auto"/>
        <w:ind w:left="720" w:hanging="720"/>
        <w:rPr>
          <w:rFonts w:cstheme="minorHAnsi"/>
          <w:sz w:val="24"/>
          <w:szCs w:val="24"/>
        </w:rPr>
      </w:pPr>
      <w:proofErr w:type="spellStart"/>
      <w:r w:rsidRPr="00F3284C">
        <w:rPr>
          <w:rFonts w:cstheme="minorHAnsi"/>
          <w:sz w:val="24"/>
          <w:szCs w:val="24"/>
        </w:rPr>
        <w:t>Vygotsky</w:t>
      </w:r>
      <w:proofErr w:type="spellEnd"/>
      <w:r w:rsidRPr="00F3284C">
        <w:rPr>
          <w:rFonts w:cstheme="minorHAnsi"/>
          <w:sz w:val="24"/>
          <w:szCs w:val="24"/>
        </w:rPr>
        <w:t xml:space="preserve">, L.S. (1978). </w:t>
      </w:r>
      <w:r w:rsidRPr="0030116A">
        <w:rPr>
          <w:rFonts w:cstheme="minorHAnsi"/>
          <w:i/>
          <w:sz w:val="24"/>
          <w:szCs w:val="24"/>
        </w:rPr>
        <w:t>Mind and society: The development of higher psychological processes</w:t>
      </w:r>
      <w:r w:rsidRPr="00F3284C">
        <w:rPr>
          <w:rFonts w:cstheme="minorHAnsi"/>
          <w:sz w:val="24"/>
          <w:szCs w:val="24"/>
        </w:rPr>
        <w:t>. Cambridge,</w:t>
      </w:r>
      <w:r>
        <w:rPr>
          <w:rFonts w:cstheme="minorHAnsi"/>
          <w:sz w:val="24"/>
          <w:szCs w:val="24"/>
        </w:rPr>
        <w:t xml:space="preserve"> MA: Harvard University Press.</w:t>
      </w:r>
    </w:p>
    <w:p w:rsidR="004413AC" w:rsidRDefault="004413AC" w:rsidP="004413AC">
      <w:pPr>
        <w:spacing w:after="120" w:line="480" w:lineRule="auto"/>
        <w:ind w:left="720" w:hanging="720"/>
        <w:rPr>
          <w:rFonts w:cstheme="minorHAnsi"/>
          <w:b/>
          <w:sz w:val="24"/>
          <w:szCs w:val="24"/>
          <w:u w:val="single"/>
        </w:rPr>
      </w:pPr>
      <w:r w:rsidRPr="00F3284C">
        <w:rPr>
          <w:rFonts w:cstheme="minorHAnsi"/>
          <w:sz w:val="24"/>
          <w:szCs w:val="24"/>
        </w:rPr>
        <w:t> </w:t>
      </w:r>
      <w:r>
        <w:rPr>
          <w:rFonts w:cstheme="minorHAnsi"/>
          <w:b/>
          <w:sz w:val="24"/>
          <w:szCs w:val="24"/>
          <w:u w:val="single"/>
        </w:rPr>
        <w:br w:type="page"/>
      </w:r>
    </w:p>
    <w:p w:rsidR="00076C91" w:rsidRPr="004B22FD" w:rsidRDefault="003376E1" w:rsidP="00AE7A85">
      <w:pPr>
        <w:jc w:val="center"/>
        <w:rPr>
          <w:b/>
          <w:sz w:val="24"/>
          <w:szCs w:val="24"/>
          <w:u w:val="single"/>
        </w:rPr>
      </w:pPr>
      <w:r w:rsidRPr="004B22FD">
        <w:rPr>
          <w:b/>
          <w:sz w:val="24"/>
          <w:szCs w:val="24"/>
          <w:u w:val="single"/>
        </w:rPr>
        <w:t>Appendices</w:t>
      </w:r>
    </w:p>
    <w:p w:rsidR="00AE7A85" w:rsidRDefault="00AE7A85" w:rsidP="003376E1">
      <w:pPr>
        <w:spacing w:after="120"/>
        <w:ind w:left="720" w:hanging="720"/>
        <w:rPr>
          <w:b/>
          <w:sz w:val="24"/>
          <w:szCs w:val="24"/>
        </w:rPr>
      </w:pPr>
    </w:p>
    <w:p w:rsidR="003376E1" w:rsidRPr="00D6612C" w:rsidRDefault="00580A70" w:rsidP="003376E1">
      <w:pPr>
        <w:spacing w:after="120"/>
        <w:ind w:left="720" w:hanging="720"/>
        <w:rPr>
          <w:b/>
          <w:sz w:val="24"/>
          <w:szCs w:val="24"/>
        </w:rPr>
      </w:pPr>
      <w:r>
        <w:rPr>
          <w:b/>
          <w:sz w:val="24"/>
          <w:szCs w:val="24"/>
        </w:rPr>
        <w:t xml:space="preserve">Appendix A – </w:t>
      </w:r>
      <w:r w:rsidR="00DD20ED" w:rsidRPr="00D6612C">
        <w:rPr>
          <w:b/>
          <w:sz w:val="24"/>
          <w:szCs w:val="24"/>
        </w:rPr>
        <w:t>Know Scale</w:t>
      </w:r>
      <w:r w:rsidR="00C52A8C" w:rsidRPr="00D6612C">
        <w:rPr>
          <w:b/>
          <w:sz w:val="24"/>
          <w:szCs w:val="24"/>
        </w:rPr>
        <w:t>:</w:t>
      </w:r>
    </w:p>
    <w:p w:rsidR="00DD20ED" w:rsidRDefault="00DD20ED" w:rsidP="003376E1">
      <w:pPr>
        <w:spacing w:after="120"/>
        <w:ind w:left="720" w:hanging="720"/>
        <w:rPr>
          <w:sz w:val="24"/>
          <w:szCs w:val="24"/>
        </w:rPr>
      </w:pPr>
      <w:r>
        <w:rPr>
          <w:sz w:val="24"/>
          <w:szCs w:val="24"/>
        </w:rPr>
        <w:tab/>
        <w:t>I know</w:t>
      </w:r>
    </w:p>
    <w:p w:rsidR="00DD20ED" w:rsidRDefault="00DD20ED" w:rsidP="003376E1">
      <w:pPr>
        <w:spacing w:after="120"/>
        <w:ind w:left="720" w:hanging="720"/>
        <w:rPr>
          <w:sz w:val="24"/>
          <w:szCs w:val="24"/>
        </w:rPr>
      </w:pPr>
      <w:r>
        <w:rPr>
          <w:sz w:val="24"/>
          <w:szCs w:val="24"/>
        </w:rPr>
        <w:tab/>
        <w:t>I understand</w:t>
      </w:r>
    </w:p>
    <w:p w:rsidR="00DD20ED" w:rsidRDefault="00DD20ED" w:rsidP="003376E1">
      <w:pPr>
        <w:spacing w:after="120"/>
        <w:ind w:left="720" w:hanging="720"/>
        <w:rPr>
          <w:sz w:val="24"/>
          <w:szCs w:val="24"/>
        </w:rPr>
      </w:pPr>
      <w:r>
        <w:rPr>
          <w:sz w:val="24"/>
          <w:szCs w:val="24"/>
        </w:rPr>
        <w:tab/>
        <w:t>I am trying to understand</w:t>
      </w:r>
    </w:p>
    <w:p w:rsidR="00DD20ED" w:rsidRDefault="00DD20ED" w:rsidP="003376E1">
      <w:pPr>
        <w:spacing w:after="120"/>
        <w:ind w:left="720" w:hanging="720"/>
        <w:rPr>
          <w:sz w:val="24"/>
          <w:szCs w:val="24"/>
        </w:rPr>
      </w:pPr>
      <w:r>
        <w:rPr>
          <w:sz w:val="24"/>
          <w:szCs w:val="24"/>
        </w:rPr>
        <w:tab/>
        <w:t>I will not understand</w:t>
      </w:r>
    </w:p>
    <w:p w:rsidR="00DD20ED" w:rsidRDefault="00DD20ED" w:rsidP="003376E1">
      <w:pPr>
        <w:spacing w:after="120"/>
        <w:ind w:left="720" w:hanging="720"/>
        <w:rPr>
          <w:sz w:val="24"/>
          <w:szCs w:val="24"/>
        </w:rPr>
      </w:pPr>
      <w:r>
        <w:rPr>
          <w:sz w:val="24"/>
          <w:szCs w:val="24"/>
        </w:rPr>
        <w:tab/>
        <w:t>I am afraid to understand</w:t>
      </w:r>
    </w:p>
    <w:p w:rsidR="00DD20ED" w:rsidRDefault="00DD20ED" w:rsidP="003376E1">
      <w:pPr>
        <w:spacing w:after="120"/>
        <w:ind w:left="720" w:hanging="720"/>
        <w:rPr>
          <w:sz w:val="24"/>
          <w:szCs w:val="24"/>
        </w:rPr>
      </w:pPr>
      <w:r>
        <w:rPr>
          <w:sz w:val="24"/>
          <w:szCs w:val="24"/>
        </w:rPr>
        <w:tab/>
        <w:t>I cannot understand</w:t>
      </w:r>
    </w:p>
    <w:p w:rsidR="00DD20ED" w:rsidRDefault="00DD20ED" w:rsidP="003376E1">
      <w:pPr>
        <w:spacing w:after="120"/>
        <w:ind w:left="720" w:hanging="720"/>
        <w:rPr>
          <w:sz w:val="24"/>
          <w:szCs w:val="24"/>
        </w:rPr>
      </w:pPr>
      <w:r>
        <w:rPr>
          <w:sz w:val="24"/>
          <w:szCs w:val="24"/>
        </w:rPr>
        <w:tab/>
        <w:t>I know not</w:t>
      </w:r>
    </w:p>
    <w:p w:rsidR="00F77423" w:rsidRDefault="00521D04">
      <w:pPr>
        <w:rPr>
          <w:sz w:val="24"/>
          <w:szCs w:val="24"/>
        </w:rPr>
      </w:pPr>
      <w:r>
        <w:rPr>
          <w:sz w:val="24"/>
          <w:szCs w:val="24"/>
        </w:rPr>
        <w:t>(Hubbard, 1951)</w:t>
      </w:r>
      <w:r w:rsidR="00F77423">
        <w:rPr>
          <w:sz w:val="24"/>
          <w:szCs w:val="24"/>
        </w:rPr>
        <w:br w:type="page"/>
      </w:r>
    </w:p>
    <w:p w:rsidR="00C52A8C" w:rsidRPr="00D6612C" w:rsidRDefault="00580A70" w:rsidP="003376E1">
      <w:pPr>
        <w:spacing w:after="120"/>
        <w:ind w:left="720" w:hanging="720"/>
        <w:rPr>
          <w:b/>
          <w:sz w:val="24"/>
          <w:szCs w:val="24"/>
        </w:rPr>
      </w:pPr>
      <w:r>
        <w:rPr>
          <w:b/>
          <w:sz w:val="24"/>
          <w:szCs w:val="24"/>
        </w:rPr>
        <w:t xml:space="preserve">Appendix B – </w:t>
      </w:r>
      <w:r w:rsidR="00DF13AE">
        <w:rPr>
          <w:b/>
          <w:sz w:val="24"/>
          <w:szCs w:val="24"/>
        </w:rPr>
        <w:t>List of Reflection</w:t>
      </w:r>
      <w:r w:rsidR="00AF4181">
        <w:rPr>
          <w:b/>
          <w:sz w:val="24"/>
          <w:szCs w:val="24"/>
        </w:rPr>
        <w:t xml:space="preserve"> T</w:t>
      </w:r>
      <w:r w:rsidR="00C52A8C" w:rsidRPr="00D6612C">
        <w:rPr>
          <w:b/>
          <w:sz w:val="24"/>
          <w:szCs w:val="24"/>
        </w:rPr>
        <w:t>ools:</w:t>
      </w:r>
    </w:p>
    <w:p w:rsidR="00C52A8C" w:rsidRPr="00C52A8C" w:rsidRDefault="00C52A8C" w:rsidP="00C52A8C">
      <w:pPr>
        <w:spacing w:after="120"/>
        <w:ind w:left="720" w:hanging="720"/>
        <w:rPr>
          <w:sz w:val="24"/>
          <w:szCs w:val="24"/>
        </w:rPr>
      </w:pPr>
      <w:r w:rsidRPr="00C52A8C">
        <w:rPr>
          <w:sz w:val="24"/>
          <w:szCs w:val="24"/>
        </w:rPr>
        <w:t>Instructor tools:</w:t>
      </w:r>
    </w:p>
    <w:p w:rsidR="000D4BF4" w:rsidRDefault="00C47C2A" w:rsidP="00F77423">
      <w:pPr>
        <w:spacing w:line="480" w:lineRule="auto"/>
        <w:rPr>
          <w:sz w:val="24"/>
          <w:szCs w:val="24"/>
        </w:rPr>
      </w:pPr>
      <w:r>
        <w:rPr>
          <w:sz w:val="24"/>
          <w:szCs w:val="24"/>
        </w:rPr>
        <w:tab/>
      </w:r>
      <w:r w:rsidR="000D4BF4" w:rsidRPr="00DF13AE">
        <w:rPr>
          <w:b/>
          <w:sz w:val="24"/>
          <w:szCs w:val="24"/>
        </w:rPr>
        <w:t>Assign learning commentaries</w:t>
      </w:r>
      <w:r w:rsidR="000D4BF4">
        <w:rPr>
          <w:sz w:val="24"/>
          <w:szCs w:val="24"/>
        </w:rPr>
        <w:t>.</w:t>
      </w:r>
    </w:p>
    <w:p w:rsidR="00C47C2A" w:rsidRPr="009A7901" w:rsidRDefault="000D4BF4" w:rsidP="00F77423">
      <w:pPr>
        <w:spacing w:line="480" w:lineRule="auto"/>
        <w:rPr>
          <w:sz w:val="24"/>
          <w:szCs w:val="24"/>
        </w:rPr>
      </w:pPr>
      <w:r>
        <w:rPr>
          <w:sz w:val="24"/>
          <w:szCs w:val="24"/>
        </w:rPr>
        <w:tab/>
      </w:r>
      <w:r w:rsidR="00C47C2A">
        <w:rPr>
          <w:sz w:val="24"/>
          <w:szCs w:val="24"/>
        </w:rPr>
        <w:t>Assign</w:t>
      </w:r>
      <w:r w:rsidR="00C47C2A" w:rsidRPr="006133D7">
        <w:rPr>
          <w:sz w:val="24"/>
          <w:szCs w:val="24"/>
        </w:rPr>
        <w:t xml:space="preserve"> observation logs on </w:t>
      </w:r>
      <w:r w:rsidR="00C47C2A">
        <w:rPr>
          <w:sz w:val="24"/>
          <w:szCs w:val="24"/>
        </w:rPr>
        <w:t xml:space="preserve">demonstrations or </w:t>
      </w:r>
      <w:r w:rsidR="00C47C2A" w:rsidRPr="006133D7">
        <w:rPr>
          <w:sz w:val="24"/>
          <w:szCs w:val="24"/>
        </w:rPr>
        <w:t>videos of phenomenon</w:t>
      </w:r>
      <w:r w:rsidR="00C47C2A">
        <w:rPr>
          <w:sz w:val="24"/>
          <w:szCs w:val="24"/>
        </w:rPr>
        <w:t>.</w:t>
      </w:r>
    </w:p>
    <w:p w:rsidR="00C47C2A" w:rsidRDefault="00C47C2A" w:rsidP="00F77423">
      <w:pPr>
        <w:spacing w:line="480" w:lineRule="auto"/>
        <w:rPr>
          <w:sz w:val="24"/>
          <w:szCs w:val="24"/>
        </w:rPr>
      </w:pPr>
      <w:r w:rsidRPr="009A7901">
        <w:rPr>
          <w:sz w:val="24"/>
          <w:szCs w:val="24"/>
        </w:rPr>
        <w:tab/>
      </w:r>
      <w:r>
        <w:rPr>
          <w:sz w:val="24"/>
          <w:szCs w:val="24"/>
        </w:rPr>
        <w:t>Assign r</w:t>
      </w:r>
      <w:r w:rsidRPr="009A7901">
        <w:rPr>
          <w:sz w:val="24"/>
          <w:szCs w:val="24"/>
        </w:rPr>
        <w:t>eading logs of chapter readings</w:t>
      </w:r>
      <w:r>
        <w:rPr>
          <w:sz w:val="24"/>
          <w:szCs w:val="24"/>
        </w:rPr>
        <w:t>.</w:t>
      </w:r>
    </w:p>
    <w:p w:rsidR="00375E51" w:rsidRPr="00DF13AE" w:rsidRDefault="00375E51" w:rsidP="00F77423">
      <w:pPr>
        <w:spacing w:line="480" w:lineRule="auto"/>
        <w:rPr>
          <w:b/>
          <w:sz w:val="24"/>
          <w:szCs w:val="24"/>
        </w:rPr>
      </w:pPr>
      <w:r>
        <w:rPr>
          <w:sz w:val="24"/>
          <w:szCs w:val="24"/>
        </w:rPr>
        <w:tab/>
      </w:r>
      <w:r w:rsidRPr="00DF13AE">
        <w:rPr>
          <w:b/>
          <w:sz w:val="24"/>
          <w:szCs w:val="24"/>
        </w:rPr>
        <w:t>Context-rich problems.</w:t>
      </w:r>
    </w:p>
    <w:p w:rsidR="00C47C2A" w:rsidRPr="009A7901" w:rsidRDefault="00C47C2A" w:rsidP="00F77423">
      <w:pPr>
        <w:spacing w:line="480" w:lineRule="auto"/>
        <w:rPr>
          <w:sz w:val="24"/>
          <w:szCs w:val="24"/>
        </w:rPr>
      </w:pPr>
      <w:r w:rsidRPr="009A7901">
        <w:rPr>
          <w:sz w:val="24"/>
          <w:szCs w:val="24"/>
        </w:rPr>
        <w:tab/>
      </w:r>
      <w:r>
        <w:rPr>
          <w:sz w:val="24"/>
          <w:szCs w:val="24"/>
        </w:rPr>
        <w:t>Develop interactive lectures.</w:t>
      </w:r>
    </w:p>
    <w:p w:rsidR="008C0248" w:rsidRPr="00DF13AE" w:rsidRDefault="00C47C2A" w:rsidP="00F77423">
      <w:pPr>
        <w:spacing w:line="480" w:lineRule="auto"/>
        <w:rPr>
          <w:b/>
          <w:sz w:val="24"/>
          <w:szCs w:val="24"/>
        </w:rPr>
      </w:pPr>
      <w:r w:rsidRPr="009A7901">
        <w:rPr>
          <w:sz w:val="24"/>
          <w:szCs w:val="24"/>
        </w:rPr>
        <w:tab/>
      </w:r>
      <w:r w:rsidR="008C0248" w:rsidRPr="00DF13AE">
        <w:rPr>
          <w:b/>
          <w:sz w:val="24"/>
          <w:szCs w:val="24"/>
        </w:rPr>
        <w:t>Direct small group collaboration.</w:t>
      </w:r>
    </w:p>
    <w:p w:rsidR="008C0248" w:rsidRDefault="008C0248" w:rsidP="00F77423">
      <w:pPr>
        <w:spacing w:line="480" w:lineRule="auto"/>
        <w:rPr>
          <w:sz w:val="24"/>
          <w:szCs w:val="24"/>
        </w:rPr>
      </w:pPr>
      <w:r>
        <w:rPr>
          <w:sz w:val="24"/>
          <w:szCs w:val="24"/>
        </w:rPr>
        <w:tab/>
      </w:r>
      <w:proofErr w:type="gramStart"/>
      <w:r w:rsidRPr="008C0248">
        <w:rPr>
          <w:sz w:val="24"/>
          <w:szCs w:val="24"/>
        </w:rPr>
        <w:t>Direct s</w:t>
      </w:r>
      <w:r>
        <w:rPr>
          <w:sz w:val="24"/>
          <w:szCs w:val="24"/>
        </w:rPr>
        <w:t>tudents to explain consequences</w:t>
      </w:r>
      <w:r w:rsidR="00930CBA">
        <w:rPr>
          <w:sz w:val="24"/>
          <w:szCs w:val="24"/>
        </w:rPr>
        <w:t xml:space="preserve"> of a hypothesis</w:t>
      </w:r>
      <w:r>
        <w:rPr>
          <w:sz w:val="24"/>
          <w:szCs w:val="24"/>
        </w:rPr>
        <w:t>.</w:t>
      </w:r>
      <w:proofErr w:type="gramEnd"/>
    </w:p>
    <w:p w:rsidR="00C47C2A" w:rsidRPr="009A7901" w:rsidRDefault="00C47C2A" w:rsidP="00F77423">
      <w:pPr>
        <w:spacing w:line="480" w:lineRule="auto"/>
        <w:rPr>
          <w:sz w:val="24"/>
          <w:szCs w:val="24"/>
        </w:rPr>
      </w:pPr>
      <w:r w:rsidRPr="009A7901">
        <w:rPr>
          <w:sz w:val="24"/>
          <w:szCs w:val="24"/>
        </w:rPr>
        <w:tab/>
        <w:t>Explicitly instruct on a pattern of developing a solution.</w:t>
      </w:r>
    </w:p>
    <w:p w:rsidR="00C47C2A" w:rsidRPr="009A7901" w:rsidRDefault="00C47C2A" w:rsidP="00375E51">
      <w:pPr>
        <w:spacing w:line="480" w:lineRule="auto"/>
        <w:rPr>
          <w:sz w:val="24"/>
          <w:szCs w:val="24"/>
        </w:rPr>
      </w:pPr>
      <w:r w:rsidRPr="009A7901">
        <w:rPr>
          <w:sz w:val="24"/>
          <w:szCs w:val="24"/>
        </w:rPr>
        <w:tab/>
        <w:t>Explicitly te</w:t>
      </w:r>
      <w:r>
        <w:rPr>
          <w:sz w:val="24"/>
          <w:szCs w:val="24"/>
        </w:rPr>
        <w:t>ach a problem-solving strategy.</w:t>
      </w:r>
    </w:p>
    <w:p w:rsidR="00930CBA" w:rsidRDefault="00C47C2A" w:rsidP="00375E51">
      <w:pPr>
        <w:spacing w:line="480" w:lineRule="auto"/>
        <w:ind w:left="720" w:hanging="720"/>
        <w:rPr>
          <w:sz w:val="24"/>
          <w:szCs w:val="24"/>
        </w:rPr>
      </w:pPr>
      <w:r w:rsidRPr="009A7901">
        <w:rPr>
          <w:sz w:val="24"/>
          <w:szCs w:val="24"/>
        </w:rPr>
        <w:tab/>
      </w:r>
      <w:r w:rsidR="00930CBA">
        <w:rPr>
          <w:sz w:val="24"/>
          <w:szCs w:val="24"/>
        </w:rPr>
        <w:t>Hold a board meeting.</w:t>
      </w:r>
    </w:p>
    <w:p w:rsidR="00C47C2A" w:rsidRDefault="00930CBA" w:rsidP="00F77423">
      <w:pPr>
        <w:spacing w:after="120" w:line="480" w:lineRule="auto"/>
        <w:ind w:left="720" w:hanging="720"/>
        <w:rPr>
          <w:sz w:val="24"/>
          <w:szCs w:val="24"/>
        </w:rPr>
      </w:pPr>
      <w:r>
        <w:rPr>
          <w:sz w:val="24"/>
          <w:szCs w:val="24"/>
        </w:rPr>
        <w:tab/>
      </w:r>
      <w:r w:rsidR="00C47C2A" w:rsidRPr="009A7901">
        <w:rPr>
          <w:sz w:val="24"/>
          <w:szCs w:val="24"/>
        </w:rPr>
        <w:t xml:space="preserve">Use open-ended questions.  </w:t>
      </w:r>
    </w:p>
    <w:p w:rsidR="00C52A8C" w:rsidRPr="00C52A8C" w:rsidRDefault="00C52A8C" w:rsidP="00C47C2A">
      <w:pPr>
        <w:spacing w:after="120"/>
        <w:ind w:left="720" w:hanging="720"/>
        <w:rPr>
          <w:sz w:val="24"/>
          <w:szCs w:val="24"/>
        </w:rPr>
      </w:pPr>
      <w:r w:rsidRPr="00C52A8C">
        <w:rPr>
          <w:sz w:val="24"/>
          <w:szCs w:val="24"/>
        </w:rPr>
        <w:t>Instructor or student tools:</w:t>
      </w:r>
    </w:p>
    <w:p w:rsidR="00C47C2A" w:rsidRPr="009A7901" w:rsidRDefault="00C47C2A" w:rsidP="00F77423">
      <w:pPr>
        <w:spacing w:line="480" w:lineRule="auto"/>
        <w:rPr>
          <w:sz w:val="24"/>
          <w:szCs w:val="24"/>
        </w:rPr>
      </w:pPr>
      <w:r w:rsidRPr="009A7901">
        <w:rPr>
          <w:sz w:val="24"/>
          <w:szCs w:val="24"/>
        </w:rPr>
        <w:tab/>
      </w:r>
      <w:r>
        <w:rPr>
          <w:sz w:val="24"/>
          <w:szCs w:val="24"/>
        </w:rPr>
        <w:t>Compare and contrast analogies.</w:t>
      </w:r>
    </w:p>
    <w:p w:rsidR="00C47C2A" w:rsidRDefault="00C47C2A" w:rsidP="00F77423">
      <w:pPr>
        <w:spacing w:line="480" w:lineRule="auto"/>
        <w:rPr>
          <w:sz w:val="24"/>
          <w:szCs w:val="24"/>
        </w:rPr>
      </w:pPr>
      <w:r>
        <w:rPr>
          <w:sz w:val="24"/>
          <w:szCs w:val="24"/>
        </w:rPr>
        <w:tab/>
        <w:t>Consider limiting cases.</w:t>
      </w:r>
    </w:p>
    <w:p w:rsidR="00C47C2A" w:rsidRPr="009A7901" w:rsidRDefault="00C47C2A" w:rsidP="00F77423">
      <w:pPr>
        <w:spacing w:line="480" w:lineRule="auto"/>
        <w:rPr>
          <w:sz w:val="24"/>
          <w:szCs w:val="24"/>
        </w:rPr>
      </w:pPr>
      <w:r w:rsidRPr="009A7901">
        <w:rPr>
          <w:sz w:val="24"/>
          <w:szCs w:val="24"/>
        </w:rPr>
        <w:tab/>
      </w:r>
      <w:r>
        <w:rPr>
          <w:sz w:val="24"/>
          <w:szCs w:val="24"/>
        </w:rPr>
        <w:t>Convert one representation into another.</w:t>
      </w:r>
    </w:p>
    <w:p w:rsidR="00C47C2A" w:rsidRPr="009A7901" w:rsidRDefault="00C47C2A" w:rsidP="00375E51">
      <w:pPr>
        <w:spacing w:line="480" w:lineRule="auto"/>
        <w:rPr>
          <w:sz w:val="24"/>
          <w:szCs w:val="24"/>
        </w:rPr>
      </w:pPr>
      <w:r w:rsidRPr="009A7901">
        <w:rPr>
          <w:sz w:val="24"/>
          <w:szCs w:val="24"/>
        </w:rPr>
        <w:tab/>
      </w:r>
      <w:r>
        <w:rPr>
          <w:sz w:val="24"/>
          <w:szCs w:val="24"/>
        </w:rPr>
        <w:t>Correct work.</w:t>
      </w:r>
    </w:p>
    <w:p w:rsidR="00930CBA" w:rsidRDefault="00C47C2A" w:rsidP="00375E51">
      <w:pPr>
        <w:spacing w:line="480" w:lineRule="auto"/>
        <w:ind w:left="720" w:hanging="720"/>
        <w:rPr>
          <w:sz w:val="24"/>
          <w:szCs w:val="24"/>
        </w:rPr>
      </w:pPr>
      <w:r w:rsidRPr="009A7901">
        <w:rPr>
          <w:sz w:val="24"/>
          <w:szCs w:val="24"/>
        </w:rPr>
        <w:tab/>
      </w:r>
      <w:r w:rsidR="00930CBA">
        <w:rPr>
          <w:sz w:val="24"/>
          <w:szCs w:val="24"/>
        </w:rPr>
        <w:t>Develop an operational definition</w:t>
      </w:r>
      <w:r w:rsidR="00A954A3">
        <w:rPr>
          <w:sz w:val="24"/>
          <w:szCs w:val="24"/>
          <w:vertAlign w:val="superscript"/>
        </w:rPr>
        <w:t>*</w:t>
      </w:r>
      <w:r w:rsidR="00930CBA">
        <w:rPr>
          <w:sz w:val="24"/>
          <w:szCs w:val="24"/>
        </w:rPr>
        <w:t>.</w:t>
      </w:r>
    </w:p>
    <w:p w:rsidR="00C52A8C" w:rsidRPr="00C52A8C" w:rsidRDefault="00930CBA" w:rsidP="00375E51">
      <w:pPr>
        <w:spacing w:after="120" w:line="480" w:lineRule="auto"/>
        <w:ind w:left="720" w:hanging="720"/>
        <w:rPr>
          <w:sz w:val="24"/>
          <w:szCs w:val="24"/>
        </w:rPr>
      </w:pPr>
      <w:r>
        <w:rPr>
          <w:sz w:val="24"/>
          <w:szCs w:val="24"/>
        </w:rPr>
        <w:tab/>
      </w:r>
      <w:r w:rsidR="00C47C2A" w:rsidRPr="009A7901">
        <w:rPr>
          <w:sz w:val="24"/>
          <w:szCs w:val="24"/>
        </w:rPr>
        <w:t>Interact with peers.</w:t>
      </w:r>
    </w:p>
    <w:p w:rsidR="00C52A8C" w:rsidRPr="00C52A8C" w:rsidRDefault="00C52A8C" w:rsidP="00C52A8C">
      <w:pPr>
        <w:spacing w:after="120"/>
        <w:ind w:left="720" w:hanging="720"/>
        <w:rPr>
          <w:sz w:val="24"/>
          <w:szCs w:val="24"/>
        </w:rPr>
      </w:pPr>
      <w:r w:rsidRPr="00C52A8C">
        <w:rPr>
          <w:sz w:val="24"/>
          <w:szCs w:val="24"/>
        </w:rPr>
        <w:t>Student tools:</w:t>
      </w:r>
    </w:p>
    <w:p w:rsidR="006301EE" w:rsidRDefault="00C47C2A" w:rsidP="00F77423">
      <w:pPr>
        <w:spacing w:line="480" w:lineRule="auto"/>
        <w:ind w:left="720" w:hanging="720"/>
        <w:rPr>
          <w:sz w:val="24"/>
          <w:szCs w:val="24"/>
        </w:rPr>
      </w:pPr>
      <w:r>
        <w:rPr>
          <w:sz w:val="24"/>
          <w:szCs w:val="24"/>
        </w:rPr>
        <w:tab/>
      </w:r>
      <w:r w:rsidR="006301EE">
        <w:rPr>
          <w:sz w:val="24"/>
          <w:szCs w:val="24"/>
        </w:rPr>
        <w:t>Practice.</w:t>
      </w:r>
    </w:p>
    <w:p w:rsidR="00C47C2A" w:rsidRDefault="006301EE" w:rsidP="00F77423">
      <w:pPr>
        <w:spacing w:line="480" w:lineRule="auto"/>
        <w:ind w:left="720" w:hanging="720"/>
        <w:rPr>
          <w:sz w:val="24"/>
          <w:szCs w:val="24"/>
          <w:u w:val="single"/>
        </w:rPr>
      </w:pPr>
      <w:r>
        <w:rPr>
          <w:sz w:val="24"/>
          <w:szCs w:val="24"/>
        </w:rPr>
        <w:tab/>
      </w:r>
      <w:r w:rsidR="00C47C2A">
        <w:rPr>
          <w:sz w:val="24"/>
          <w:szCs w:val="24"/>
        </w:rPr>
        <w:t>Take notes.</w:t>
      </w:r>
      <w:r w:rsidR="00C47C2A" w:rsidRPr="00C52A8C">
        <w:rPr>
          <w:sz w:val="24"/>
          <w:szCs w:val="24"/>
          <w:u w:val="single"/>
        </w:rPr>
        <w:t xml:space="preserve"> </w:t>
      </w:r>
    </w:p>
    <w:p w:rsidR="00DF13AE" w:rsidRPr="00C52A8C" w:rsidRDefault="00C52A8C" w:rsidP="00F77423">
      <w:pPr>
        <w:spacing w:line="480" w:lineRule="auto"/>
        <w:ind w:left="720" w:hanging="720"/>
        <w:rPr>
          <w:sz w:val="24"/>
          <w:szCs w:val="24"/>
        </w:rPr>
      </w:pPr>
      <w:r>
        <w:rPr>
          <w:sz w:val="24"/>
          <w:szCs w:val="24"/>
        </w:rPr>
        <w:tab/>
        <w:t>Use self-explanation.</w:t>
      </w:r>
    </w:p>
    <w:p w:rsidR="00D6612C" w:rsidRDefault="00D6612C">
      <w:pPr>
        <w:rPr>
          <w:sz w:val="24"/>
          <w:szCs w:val="24"/>
          <w:u w:val="single"/>
        </w:rPr>
      </w:pPr>
    </w:p>
    <w:p w:rsidR="001F731E" w:rsidRDefault="00527988" w:rsidP="00D6612C">
      <w:pPr>
        <w:spacing w:after="120"/>
        <w:rPr>
          <w:b/>
          <w:sz w:val="24"/>
          <w:szCs w:val="24"/>
        </w:rPr>
      </w:pPr>
      <w:r>
        <w:rPr>
          <w:b/>
          <w:sz w:val="24"/>
          <w:szCs w:val="24"/>
        </w:rPr>
        <w:t>Appendix C</w:t>
      </w:r>
      <w:r w:rsidR="00930CBA">
        <w:rPr>
          <w:b/>
          <w:sz w:val="24"/>
          <w:szCs w:val="24"/>
        </w:rPr>
        <w:t xml:space="preserve"> – </w:t>
      </w:r>
      <w:r w:rsidR="00C34882">
        <w:rPr>
          <w:b/>
          <w:sz w:val="24"/>
          <w:szCs w:val="24"/>
        </w:rPr>
        <w:t>Learning Commentary R</w:t>
      </w:r>
      <w:r w:rsidR="001F731E">
        <w:rPr>
          <w:b/>
          <w:sz w:val="24"/>
          <w:szCs w:val="24"/>
        </w:rPr>
        <w:t>ubric:</w:t>
      </w:r>
    </w:p>
    <w:p w:rsidR="00E85514" w:rsidRDefault="00E85514" w:rsidP="00D6612C">
      <w:pPr>
        <w:spacing w:after="120"/>
        <w:rPr>
          <w:b/>
          <w:sz w:val="24"/>
          <w:szCs w:val="24"/>
        </w:rPr>
      </w:pPr>
    </w:p>
    <w:p w:rsidR="001F731E" w:rsidRDefault="007F0CCF" w:rsidP="00D6612C">
      <w:pPr>
        <w:spacing w:after="120"/>
        <w:rPr>
          <w:b/>
          <w:sz w:val="24"/>
          <w:szCs w:val="24"/>
        </w:rPr>
      </w:pPr>
      <w:r>
        <w:rPr>
          <w:b/>
          <w:noProof/>
          <w:sz w:val="24"/>
          <w:szCs w:val="24"/>
        </w:rPr>
        <w:drawing>
          <wp:inline distT="0" distB="0" distL="0" distR="0">
            <wp:extent cx="5943600" cy="4394835"/>
            <wp:effectExtent l="19050" t="0" r="0" b="0"/>
            <wp:docPr id="2" name="Picture 1" descr="Attachmen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s 001.jpg"/>
                    <pic:cNvPicPr/>
                  </pic:nvPicPr>
                  <pic:blipFill>
                    <a:blip r:embed="rId17" cstate="print"/>
                    <a:stretch>
                      <a:fillRect/>
                    </a:stretch>
                  </pic:blipFill>
                  <pic:spPr>
                    <a:xfrm>
                      <a:off x="0" y="0"/>
                      <a:ext cx="5943600" cy="4394835"/>
                    </a:xfrm>
                    <a:prstGeom prst="rect">
                      <a:avLst/>
                    </a:prstGeom>
                  </pic:spPr>
                </pic:pic>
              </a:graphicData>
            </a:graphic>
          </wp:inline>
        </w:drawing>
      </w:r>
    </w:p>
    <w:p w:rsidR="00D6437C" w:rsidRDefault="00521D04" w:rsidP="00D6437C">
      <w:pPr>
        <w:rPr>
          <w:b/>
          <w:sz w:val="24"/>
          <w:szCs w:val="24"/>
        </w:rPr>
      </w:pPr>
      <w:r w:rsidRPr="00521D04">
        <w:rPr>
          <w:sz w:val="24"/>
          <w:szCs w:val="24"/>
        </w:rPr>
        <w:t>(</w:t>
      </w:r>
      <w:proofErr w:type="spellStart"/>
      <w:proofErr w:type="gramStart"/>
      <w:r w:rsidRPr="00521D04">
        <w:rPr>
          <w:sz w:val="24"/>
          <w:szCs w:val="24"/>
        </w:rPr>
        <w:t>physicsed</w:t>
      </w:r>
      <w:proofErr w:type="spellEnd"/>
      <w:proofErr w:type="gramEnd"/>
      <w:r w:rsidRPr="00521D04">
        <w:rPr>
          <w:sz w:val="24"/>
          <w:szCs w:val="24"/>
        </w:rPr>
        <w:t>, 2014)</w:t>
      </w:r>
      <w:r w:rsidR="001F731E" w:rsidRPr="00521D04">
        <w:rPr>
          <w:sz w:val="24"/>
          <w:szCs w:val="24"/>
        </w:rPr>
        <w:br w:type="page"/>
      </w:r>
      <w:r w:rsidR="00D6437C" w:rsidRPr="00D6437C">
        <w:rPr>
          <w:b/>
          <w:sz w:val="24"/>
          <w:szCs w:val="24"/>
        </w:rPr>
        <w:t>Appendix D – Learning Commentary Example</w:t>
      </w:r>
    </w:p>
    <w:p w:rsidR="00D6437C" w:rsidRDefault="00D6437C" w:rsidP="00D6437C">
      <w:pPr>
        <w:rPr>
          <w:b/>
          <w:sz w:val="24"/>
          <w:szCs w:val="24"/>
        </w:rPr>
      </w:pPr>
    </w:p>
    <w:p w:rsidR="00D6437C" w:rsidRDefault="00D6437C" w:rsidP="00D6437C">
      <w:pPr>
        <w:rPr>
          <w:b/>
          <w:sz w:val="24"/>
          <w:szCs w:val="24"/>
        </w:rPr>
      </w:pPr>
      <w:r w:rsidRPr="00D6437C">
        <w:rPr>
          <w:b/>
          <w:noProof/>
          <w:sz w:val="24"/>
          <w:szCs w:val="24"/>
        </w:rPr>
        <w:drawing>
          <wp:inline distT="0" distB="0" distL="0" distR="0">
            <wp:extent cx="5898046" cy="7235687"/>
            <wp:effectExtent l="19050" t="0" r="7454" b="0"/>
            <wp:docPr id="4" name="Picture 1" descr="PHY107EE_Cycle2_annp1.jpg"/>
            <wp:cNvGraphicFramePr/>
            <a:graphic xmlns:a="http://schemas.openxmlformats.org/drawingml/2006/main">
              <a:graphicData uri="http://schemas.openxmlformats.org/drawingml/2006/picture">
                <pic:pic xmlns:pic="http://schemas.openxmlformats.org/drawingml/2006/picture">
                  <pic:nvPicPr>
                    <pic:cNvPr id="22" name="Picture 21" descr="PHY107EE_Cycle2_annp1.jpg"/>
                    <pic:cNvPicPr>
                      <a:picLocks noChangeAspect="1"/>
                    </pic:cNvPicPr>
                  </pic:nvPicPr>
                  <pic:blipFill>
                    <a:blip r:embed="rId18" cstate="print"/>
                    <a:stretch>
                      <a:fillRect/>
                    </a:stretch>
                  </pic:blipFill>
                  <pic:spPr bwMode="auto">
                    <a:xfrm>
                      <a:off x="0" y="0"/>
                      <a:ext cx="5897176" cy="7234620"/>
                    </a:xfrm>
                    <a:prstGeom prst="rect">
                      <a:avLst/>
                    </a:prstGeom>
                  </pic:spPr>
                </pic:pic>
              </a:graphicData>
            </a:graphic>
          </wp:inline>
        </w:drawing>
      </w:r>
    </w:p>
    <w:p w:rsidR="00D6437C" w:rsidRPr="00E85514" w:rsidRDefault="00D6437C">
      <w:r w:rsidRPr="00D6437C">
        <w:rPr>
          <w:b/>
          <w:noProof/>
          <w:sz w:val="24"/>
          <w:szCs w:val="24"/>
        </w:rPr>
        <w:drawing>
          <wp:inline distT="0" distB="0" distL="0" distR="0">
            <wp:extent cx="5943600" cy="7691755"/>
            <wp:effectExtent l="19050" t="0" r="0" b="0"/>
            <wp:docPr id="3" name="Picture 2" descr="PHY107EE_Cycle2_annP2.jpg"/>
            <wp:cNvGraphicFramePr/>
            <a:graphic xmlns:a="http://schemas.openxmlformats.org/drawingml/2006/main">
              <a:graphicData uri="http://schemas.openxmlformats.org/drawingml/2006/picture">
                <pic:pic xmlns:pic="http://schemas.openxmlformats.org/drawingml/2006/picture">
                  <pic:nvPicPr>
                    <pic:cNvPr id="26" name="Picture 25" descr="PHY107EE_Cycle2_annP2.jpg"/>
                    <pic:cNvPicPr>
                      <a:picLocks noChangeAspect="1"/>
                    </pic:cNvPicPr>
                  </pic:nvPicPr>
                  <pic:blipFill>
                    <a:blip r:embed="rId19" cstate="print"/>
                    <a:stretch>
                      <a:fillRect/>
                    </a:stretch>
                  </pic:blipFill>
                  <pic:spPr bwMode="auto">
                    <a:xfrm>
                      <a:off x="0" y="0"/>
                      <a:ext cx="5943600" cy="7691755"/>
                    </a:xfrm>
                    <a:prstGeom prst="rect">
                      <a:avLst/>
                    </a:prstGeom>
                  </pic:spPr>
                </pic:pic>
              </a:graphicData>
            </a:graphic>
          </wp:inline>
        </w:drawing>
      </w:r>
      <w:r w:rsidR="00E85514">
        <w:t>Example of a graded and annotated Learnin</w:t>
      </w:r>
      <w:r w:rsidR="00B50DF7">
        <w:t>g</w:t>
      </w:r>
      <w:r w:rsidR="00E85514">
        <w:t xml:space="preserve"> Commentary</w:t>
      </w:r>
      <w:r w:rsidR="00B50DF7">
        <w:t xml:space="preserve"> </w:t>
      </w:r>
      <w:r w:rsidR="00521D04" w:rsidRPr="00E85514">
        <w:t>(</w:t>
      </w:r>
      <w:proofErr w:type="spellStart"/>
      <w:r w:rsidR="00521D04" w:rsidRPr="00E85514">
        <w:t>physicsed</w:t>
      </w:r>
      <w:proofErr w:type="spellEnd"/>
      <w:r w:rsidR="00521D04" w:rsidRPr="00E85514">
        <w:t>, 2014)</w:t>
      </w:r>
      <w:r w:rsidRPr="00E85514">
        <w:br w:type="page"/>
      </w:r>
    </w:p>
    <w:p w:rsidR="003169EC" w:rsidRDefault="003169EC" w:rsidP="00D6612C">
      <w:pPr>
        <w:spacing w:after="120"/>
        <w:rPr>
          <w:b/>
          <w:sz w:val="24"/>
          <w:szCs w:val="24"/>
        </w:rPr>
      </w:pPr>
      <w:r>
        <w:rPr>
          <w:b/>
          <w:sz w:val="24"/>
          <w:szCs w:val="24"/>
        </w:rPr>
        <w:t>Appendix E – RTOP</w:t>
      </w:r>
      <w:r w:rsidR="00C34882">
        <w:rPr>
          <w:b/>
          <w:sz w:val="24"/>
          <w:szCs w:val="24"/>
        </w:rPr>
        <w:t xml:space="preserve"> Information</w:t>
      </w:r>
    </w:p>
    <w:p w:rsidR="00B50DF7" w:rsidRDefault="00B50DF7" w:rsidP="00D6612C">
      <w:pPr>
        <w:spacing w:after="120"/>
        <w:rPr>
          <w:b/>
          <w:sz w:val="24"/>
          <w:szCs w:val="24"/>
        </w:rPr>
      </w:pPr>
    </w:p>
    <w:p w:rsidR="003169EC" w:rsidRDefault="003169EC" w:rsidP="00D6612C">
      <w:pPr>
        <w:spacing w:after="120"/>
        <w:rPr>
          <w:b/>
          <w:sz w:val="24"/>
          <w:szCs w:val="24"/>
        </w:rPr>
      </w:pPr>
      <w:r>
        <w:rPr>
          <w:noProof/>
        </w:rPr>
        <w:drawing>
          <wp:inline distT="0" distB="0" distL="0" distR="0">
            <wp:extent cx="5943600" cy="3873483"/>
            <wp:effectExtent l="19050" t="0" r="0" b="0"/>
            <wp:docPr id="5" name="Picture 1" descr="http://physicsed.buffalostate.edu/AZTEC/RTOP/RTOP_full/pic_galleries/batt-bulb/class/images/AS-011_JP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ysicsed.buffalostate.edu/AZTEC/RTOP/RTOP_full/pic_galleries/batt-bulb/class/images/AS-011_JPG_jpg.jpg"/>
                    <pic:cNvPicPr>
                      <a:picLocks noChangeAspect="1" noChangeArrowheads="1"/>
                    </pic:cNvPicPr>
                  </pic:nvPicPr>
                  <pic:blipFill>
                    <a:blip r:embed="rId20" cstate="print"/>
                    <a:srcRect/>
                    <a:stretch>
                      <a:fillRect/>
                    </a:stretch>
                  </pic:blipFill>
                  <pic:spPr bwMode="auto">
                    <a:xfrm>
                      <a:off x="0" y="0"/>
                      <a:ext cx="5943600" cy="3873483"/>
                    </a:xfrm>
                    <a:prstGeom prst="rect">
                      <a:avLst/>
                    </a:prstGeom>
                    <a:noFill/>
                    <a:ln w="9525">
                      <a:noFill/>
                      <a:miter lim="800000"/>
                      <a:headEnd/>
                      <a:tailEnd/>
                    </a:ln>
                  </pic:spPr>
                </pic:pic>
              </a:graphicData>
            </a:graphic>
          </wp:inline>
        </w:drawing>
      </w:r>
    </w:p>
    <w:p w:rsidR="003169EC" w:rsidRPr="00DF13AE" w:rsidRDefault="00DF13AE" w:rsidP="00D6612C">
      <w:pPr>
        <w:spacing w:after="120"/>
        <w:rPr>
          <w:vertAlign w:val="superscript"/>
        </w:rPr>
      </w:pPr>
      <w:r w:rsidRPr="00DF13AE">
        <w:t>Photograph demonstrates students actively working together to accomplish a task.</w:t>
      </w:r>
      <w:r>
        <w:t xml:space="preserve"> </w:t>
      </w:r>
      <w:r w:rsidR="00BE6348" w:rsidRPr="00DF13AE">
        <w:t>(RTOP, 2014)</w:t>
      </w:r>
    </w:p>
    <w:p w:rsidR="005F616E" w:rsidRPr="005F616E" w:rsidRDefault="005F616E" w:rsidP="005F616E">
      <w:pPr>
        <w:rPr>
          <w:sz w:val="24"/>
          <w:szCs w:val="24"/>
        </w:rPr>
      </w:pPr>
      <w:r>
        <w:rPr>
          <w:sz w:val="24"/>
          <w:szCs w:val="24"/>
        </w:rPr>
        <w:tab/>
      </w:r>
      <w:r w:rsidR="00814B78">
        <w:rPr>
          <w:sz w:val="24"/>
          <w:szCs w:val="24"/>
        </w:rPr>
        <w:t>“</w:t>
      </w:r>
      <w:r w:rsidRPr="005F616E">
        <w:rPr>
          <w:sz w:val="24"/>
          <w:szCs w:val="24"/>
        </w:rPr>
        <w:t>The Reformed Teaching Observation Protocol (RTOP) is an observational instrument that can be</w:t>
      </w:r>
      <w:r>
        <w:rPr>
          <w:sz w:val="24"/>
          <w:szCs w:val="24"/>
        </w:rPr>
        <w:t xml:space="preserve"> </w:t>
      </w:r>
      <w:r w:rsidRPr="005F616E">
        <w:rPr>
          <w:sz w:val="24"/>
          <w:szCs w:val="24"/>
        </w:rPr>
        <w:t>used to assess the degree to which mathematics or sc</w:t>
      </w:r>
      <w:r w:rsidR="00814B78">
        <w:rPr>
          <w:sz w:val="24"/>
          <w:szCs w:val="24"/>
        </w:rPr>
        <w:t>ience instruction is ‘reformed.’</w:t>
      </w:r>
      <w:r w:rsidRPr="005F616E">
        <w:rPr>
          <w:sz w:val="24"/>
          <w:szCs w:val="24"/>
        </w:rPr>
        <w:t xml:space="preserve"> </w:t>
      </w:r>
      <w:r>
        <w:rPr>
          <w:sz w:val="24"/>
          <w:szCs w:val="24"/>
        </w:rPr>
        <w:t xml:space="preserve"> </w:t>
      </w:r>
      <w:r w:rsidRPr="005F616E">
        <w:rPr>
          <w:sz w:val="24"/>
          <w:szCs w:val="24"/>
        </w:rPr>
        <w:t>It embodies the</w:t>
      </w:r>
      <w:r>
        <w:rPr>
          <w:sz w:val="24"/>
          <w:szCs w:val="24"/>
        </w:rPr>
        <w:t xml:space="preserve"> </w:t>
      </w:r>
      <w:r w:rsidRPr="005F616E">
        <w:rPr>
          <w:sz w:val="24"/>
          <w:szCs w:val="24"/>
        </w:rPr>
        <w:t>recommendations and standards for the teaching of mathematics and science that have been</w:t>
      </w:r>
      <w:r>
        <w:rPr>
          <w:sz w:val="24"/>
          <w:szCs w:val="24"/>
        </w:rPr>
        <w:t xml:space="preserve"> </w:t>
      </w:r>
      <w:r w:rsidRPr="005F616E">
        <w:rPr>
          <w:sz w:val="24"/>
          <w:szCs w:val="24"/>
        </w:rPr>
        <w:t>promulgated by professional societies of mathematicians, scientists and educators.</w:t>
      </w:r>
    </w:p>
    <w:p w:rsidR="003169EC" w:rsidRDefault="005F616E">
      <w:pPr>
        <w:rPr>
          <w:sz w:val="24"/>
          <w:szCs w:val="24"/>
        </w:rPr>
      </w:pPr>
      <w:r>
        <w:rPr>
          <w:sz w:val="24"/>
          <w:szCs w:val="24"/>
        </w:rPr>
        <w:tab/>
      </w:r>
      <w:r w:rsidRPr="005F616E">
        <w:rPr>
          <w:sz w:val="24"/>
          <w:szCs w:val="24"/>
        </w:rPr>
        <w:t>The RTOP was designed, piloted and validated by the Evaluation Facilitation Group of the Arizona</w:t>
      </w:r>
      <w:r>
        <w:rPr>
          <w:sz w:val="24"/>
          <w:szCs w:val="24"/>
        </w:rPr>
        <w:t xml:space="preserve"> </w:t>
      </w:r>
      <w:r w:rsidRPr="005F616E">
        <w:rPr>
          <w:sz w:val="24"/>
          <w:szCs w:val="24"/>
        </w:rPr>
        <w:t>Collaborative for Excellence in the Preparation of Teachers. Those most involved in that effort were</w:t>
      </w:r>
      <w:r>
        <w:rPr>
          <w:sz w:val="24"/>
          <w:szCs w:val="24"/>
        </w:rPr>
        <w:t xml:space="preserve"> </w:t>
      </w:r>
      <w:proofErr w:type="spellStart"/>
      <w:r w:rsidRPr="005F616E">
        <w:rPr>
          <w:sz w:val="24"/>
          <w:szCs w:val="24"/>
        </w:rPr>
        <w:t>Daiyo</w:t>
      </w:r>
      <w:proofErr w:type="spellEnd"/>
      <w:r w:rsidRPr="005F616E">
        <w:rPr>
          <w:sz w:val="24"/>
          <w:szCs w:val="24"/>
        </w:rPr>
        <w:t xml:space="preserve"> Sawada (External Evaluator), Michael </w:t>
      </w:r>
      <w:proofErr w:type="spellStart"/>
      <w:r w:rsidRPr="005F616E">
        <w:rPr>
          <w:sz w:val="24"/>
          <w:szCs w:val="24"/>
        </w:rPr>
        <w:t>Piburn</w:t>
      </w:r>
      <w:proofErr w:type="spellEnd"/>
      <w:r w:rsidRPr="005F616E">
        <w:rPr>
          <w:sz w:val="24"/>
          <w:szCs w:val="24"/>
        </w:rPr>
        <w:t xml:space="preserve"> (Internal Evaluator), Bryce Bartley and Russell</w:t>
      </w:r>
      <w:r>
        <w:rPr>
          <w:sz w:val="24"/>
          <w:szCs w:val="24"/>
        </w:rPr>
        <w:t xml:space="preserve"> </w:t>
      </w:r>
      <w:proofErr w:type="spellStart"/>
      <w:r w:rsidRPr="005F616E">
        <w:rPr>
          <w:sz w:val="24"/>
          <w:szCs w:val="24"/>
        </w:rPr>
        <w:t>Benford</w:t>
      </w:r>
      <w:proofErr w:type="spellEnd"/>
      <w:r w:rsidRPr="005F616E">
        <w:rPr>
          <w:sz w:val="24"/>
          <w:szCs w:val="24"/>
        </w:rPr>
        <w:t xml:space="preserve"> (Biology), Apple Bloom and Matt </w:t>
      </w:r>
      <w:proofErr w:type="spellStart"/>
      <w:r w:rsidRPr="005F616E">
        <w:rPr>
          <w:sz w:val="24"/>
          <w:szCs w:val="24"/>
        </w:rPr>
        <w:t>Isom</w:t>
      </w:r>
      <w:proofErr w:type="spellEnd"/>
      <w:r w:rsidRPr="005F616E">
        <w:rPr>
          <w:sz w:val="24"/>
          <w:szCs w:val="24"/>
        </w:rPr>
        <w:t xml:space="preserve"> (Mathematics), Kathleen Falconer (Physics), Eugene</w:t>
      </w:r>
      <w:r>
        <w:rPr>
          <w:sz w:val="24"/>
          <w:szCs w:val="24"/>
        </w:rPr>
        <w:t xml:space="preserve"> </w:t>
      </w:r>
      <w:r w:rsidRPr="005F616E">
        <w:rPr>
          <w:sz w:val="24"/>
          <w:szCs w:val="24"/>
        </w:rPr>
        <w:t>Judson (Beginning Teacher Evaluation), and Jeff Turley (Field Experiences).</w:t>
      </w:r>
      <w:r>
        <w:rPr>
          <w:sz w:val="24"/>
          <w:szCs w:val="24"/>
        </w:rPr>
        <w:t xml:space="preserve"> </w:t>
      </w:r>
      <w:r w:rsidR="00814B78">
        <w:rPr>
          <w:sz w:val="24"/>
          <w:szCs w:val="24"/>
        </w:rPr>
        <w:t>…</w:t>
      </w:r>
      <w:r w:rsidR="00814B78" w:rsidRPr="00814B78">
        <w:rPr>
          <w:sz w:val="24"/>
          <w:szCs w:val="24"/>
        </w:rPr>
        <w:t>Reformed teaching allows students to build complex abstract knowledge from simpler, more concrete experience.</w:t>
      </w:r>
      <w:r w:rsidR="00814B78">
        <w:rPr>
          <w:sz w:val="24"/>
          <w:szCs w:val="24"/>
        </w:rPr>
        <w:t>”</w:t>
      </w:r>
      <w:r w:rsidR="00814B78" w:rsidRPr="00814B78">
        <w:rPr>
          <w:sz w:val="24"/>
          <w:szCs w:val="24"/>
        </w:rPr>
        <w:t xml:space="preserve"> (Sawada &amp; </w:t>
      </w:r>
      <w:proofErr w:type="spellStart"/>
      <w:r w:rsidR="00814B78" w:rsidRPr="00814B78">
        <w:rPr>
          <w:sz w:val="24"/>
          <w:szCs w:val="24"/>
        </w:rPr>
        <w:t>Piburn</w:t>
      </w:r>
      <w:proofErr w:type="spellEnd"/>
      <w:r w:rsidR="00814B78" w:rsidRPr="00814B78">
        <w:rPr>
          <w:sz w:val="24"/>
          <w:szCs w:val="24"/>
        </w:rPr>
        <w:t>, 2000)</w:t>
      </w:r>
      <w:r w:rsidR="003169EC">
        <w:rPr>
          <w:sz w:val="24"/>
          <w:szCs w:val="24"/>
        </w:rPr>
        <w:br w:type="page"/>
      </w:r>
    </w:p>
    <w:p w:rsidR="003169EC" w:rsidRPr="003169EC" w:rsidRDefault="003169EC" w:rsidP="00D6612C">
      <w:pPr>
        <w:spacing w:after="120"/>
        <w:rPr>
          <w:sz w:val="24"/>
          <w:szCs w:val="24"/>
        </w:rPr>
      </w:pPr>
    </w:p>
    <w:p w:rsidR="00D6612C" w:rsidRPr="00D6612C" w:rsidRDefault="00D6437C" w:rsidP="00D6612C">
      <w:pPr>
        <w:spacing w:after="120"/>
        <w:rPr>
          <w:b/>
          <w:sz w:val="24"/>
          <w:szCs w:val="24"/>
        </w:rPr>
      </w:pPr>
      <w:r>
        <w:rPr>
          <w:b/>
          <w:sz w:val="24"/>
          <w:szCs w:val="24"/>
        </w:rPr>
        <w:t xml:space="preserve">Appendix </w:t>
      </w:r>
      <w:r w:rsidR="003169EC">
        <w:rPr>
          <w:b/>
          <w:sz w:val="24"/>
          <w:szCs w:val="24"/>
        </w:rPr>
        <w:t>F</w:t>
      </w:r>
      <w:r w:rsidR="001F731E">
        <w:rPr>
          <w:b/>
          <w:sz w:val="24"/>
          <w:szCs w:val="24"/>
        </w:rPr>
        <w:t xml:space="preserve"> – </w:t>
      </w:r>
      <w:r w:rsidR="00D6612C" w:rsidRPr="00D6612C">
        <w:rPr>
          <w:b/>
          <w:sz w:val="24"/>
          <w:szCs w:val="24"/>
        </w:rPr>
        <w:t>Glossary:</w:t>
      </w:r>
    </w:p>
    <w:p w:rsidR="00FD5602" w:rsidRPr="00AE7A85" w:rsidRDefault="00FD5602" w:rsidP="00F77423">
      <w:pPr>
        <w:spacing w:after="120" w:line="480" w:lineRule="auto"/>
        <w:ind w:left="720" w:hanging="720"/>
      </w:pPr>
      <w:r w:rsidRPr="00AE7A85">
        <w:t>Each term is asterisked the first time it appears</w:t>
      </w:r>
      <w:r w:rsidR="00C34882">
        <w:t xml:space="preserve"> after the Abstract</w:t>
      </w:r>
      <w:r w:rsidRPr="00AE7A85">
        <w:t xml:space="preserve">.  Definitions (and example sentences where necessary) are included with the first context </w:t>
      </w:r>
      <w:r w:rsidR="009F69C4" w:rsidRPr="00AE7A85">
        <w:t xml:space="preserve">and page on which it </w:t>
      </w:r>
      <w:r w:rsidRPr="00AE7A85">
        <w:t>appear</w:t>
      </w:r>
      <w:r w:rsidR="009F69C4" w:rsidRPr="00AE7A85">
        <w:t>s</w:t>
      </w:r>
      <w:r w:rsidR="00C34882">
        <w:t xml:space="preserve"> in brackets &lt;&gt;</w:t>
      </w:r>
      <w:r w:rsidRPr="00AE7A85">
        <w:t>.</w:t>
      </w:r>
    </w:p>
    <w:p w:rsidR="00AE7A85" w:rsidRDefault="00AE7A85" w:rsidP="00F77423">
      <w:pPr>
        <w:spacing w:after="120" w:line="480" w:lineRule="auto"/>
        <w:ind w:left="720" w:hanging="720"/>
        <w:rPr>
          <w:sz w:val="24"/>
          <w:szCs w:val="24"/>
        </w:rPr>
      </w:pPr>
      <w:proofErr w:type="gramStart"/>
      <w:r>
        <w:rPr>
          <w:sz w:val="24"/>
          <w:szCs w:val="24"/>
        </w:rPr>
        <w:t>ah</w:t>
      </w:r>
      <w:proofErr w:type="gramEnd"/>
      <w:r>
        <w:rPr>
          <w:sz w:val="24"/>
          <w:szCs w:val="24"/>
        </w:rPr>
        <w:t xml:space="preserve">-ha – description of the moment of breakthrough; a new understanding &lt; </w:t>
      </w:r>
      <w:r w:rsidRPr="00AE7A85">
        <w:rPr>
          <w:sz w:val="24"/>
          <w:szCs w:val="24"/>
        </w:rPr>
        <w:t xml:space="preserve">Thoughts, memories, valuations, learned concepts, notes on difficulties, </w:t>
      </w:r>
      <w:r w:rsidRPr="00AE7A85">
        <w:rPr>
          <w:i/>
          <w:sz w:val="24"/>
          <w:szCs w:val="24"/>
        </w:rPr>
        <w:t>ah-ha</w:t>
      </w:r>
      <w:r>
        <w:rPr>
          <w:sz w:val="24"/>
          <w:szCs w:val="24"/>
        </w:rPr>
        <w:t xml:space="preserve"> </w:t>
      </w:r>
      <w:r w:rsidR="00C34882">
        <w:rPr>
          <w:sz w:val="24"/>
          <w:szCs w:val="24"/>
        </w:rPr>
        <w:t>moments, etc. are written. p. 15</w:t>
      </w:r>
      <w:r>
        <w:rPr>
          <w:sz w:val="24"/>
          <w:szCs w:val="24"/>
        </w:rPr>
        <w:t>&gt;</w:t>
      </w:r>
    </w:p>
    <w:p w:rsidR="00B50DF7" w:rsidRDefault="00B50DF7" w:rsidP="00F77423">
      <w:pPr>
        <w:spacing w:after="120" w:line="480" w:lineRule="auto"/>
        <w:ind w:left="720" w:hanging="720"/>
        <w:rPr>
          <w:sz w:val="24"/>
          <w:szCs w:val="24"/>
        </w:rPr>
      </w:pPr>
      <w:proofErr w:type="gramStart"/>
      <w:r>
        <w:rPr>
          <w:sz w:val="24"/>
          <w:szCs w:val="24"/>
        </w:rPr>
        <w:t>commentary</w:t>
      </w:r>
      <w:proofErr w:type="gramEnd"/>
      <w:r>
        <w:rPr>
          <w:sz w:val="24"/>
          <w:szCs w:val="24"/>
        </w:rPr>
        <w:t xml:space="preserve"> – see learning commentary</w:t>
      </w:r>
    </w:p>
    <w:p w:rsidR="00F92FA3" w:rsidRDefault="00F92FA3" w:rsidP="00F77423">
      <w:pPr>
        <w:spacing w:after="120" w:line="480" w:lineRule="auto"/>
        <w:ind w:left="720" w:hanging="720"/>
        <w:rPr>
          <w:sz w:val="24"/>
          <w:szCs w:val="24"/>
        </w:rPr>
      </w:pPr>
      <w:proofErr w:type="gramStart"/>
      <w:r>
        <w:rPr>
          <w:sz w:val="24"/>
          <w:szCs w:val="24"/>
        </w:rPr>
        <w:t>complex</w:t>
      </w:r>
      <w:proofErr w:type="gramEnd"/>
      <w:r>
        <w:rPr>
          <w:sz w:val="24"/>
          <w:szCs w:val="24"/>
        </w:rPr>
        <w:t xml:space="preserve"> – </w:t>
      </w:r>
      <w:r w:rsidR="00F73502">
        <w:rPr>
          <w:sz w:val="24"/>
          <w:szCs w:val="24"/>
        </w:rPr>
        <w:t>requiring</w:t>
      </w:r>
      <w:r>
        <w:rPr>
          <w:sz w:val="24"/>
          <w:szCs w:val="24"/>
        </w:rPr>
        <w:t xml:space="preserve"> multiple s</w:t>
      </w:r>
      <w:r w:rsidR="00F73502">
        <w:rPr>
          <w:sz w:val="24"/>
          <w:szCs w:val="24"/>
        </w:rPr>
        <w:t>teps each</w:t>
      </w:r>
      <w:r>
        <w:rPr>
          <w:sz w:val="24"/>
          <w:szCs w:val="24"/>
        </w:rPr>
        <w:t xml:space="preserve"> </w:t>
      </w:r>
      <w:r w:rsidR="00AF4181">
        <w:rPr>
          <w:sz w:val="24"/>
          <w:szCs w:val="24"/>
        </w:rPr>
        <w:t xml:space="preserve">of which is </w:t>
      </w:r>
      <w:r>
        <w:rPr>
          <w:sz w:val="24"/>
          <w:szCs w:val="24"/>
        </w:rPr>
        <w:t>not necessarily difficult</w:t>
      </w:r>
      <w:r w:rsidR="00F73502">
        <w:rPr>
          <w:sz w:val="24"/>
          <w:szCs w:val="24"/>
        </w:rPr>
        <w:t xml:space="preserve"> &lt;A problem with mixed units is </w:t>
      </w:r>
      <w:r w:rsidR="00F73502" w:rsidRPr="00F73502">
        <w:rPr>
          <w:i/>
          <w:sz w:val="24"/>
          <w:szCs w:val="24"/>
        </w:rPr>
        <w:t>complex</w:t>
      </w:r>
      <w:r w:rsidR="00F73502">
        <w:rPr>
          <w:sz w:val="24"/>
          <w:szCs w:val="24"/>
        </w:rPr>
        <w:t>.&gt;</w:t>
      </w:r>
      <w:r w:rsidR="00AF4181">
        <w:rPr>
          <w:sz w:val="24"/>
          <w:szCs w:val="24"/>
        </w:rPr>
        <w:t xml:space="preserve"> &lt;</w:t>
      </w:r>
      <w:r w:rsidR="00AF4181" w:rsidRPr="00AF4181">
        <w:rPr>
          <w:sz w:val="24"/>
          <w:szCs w:val="24"/>
        </w:rPr>
        <w:t xml:space="preserve">Problems are best ill-defined, </w:t>
      </w:r>
      <w:r w:rsidR="00AF4181" w:rsidRPr="00AF4181">
        <w:rPr>
          <w:i/>
          <w:sz w:val="24"/>
          <w:szCs w:val="24"/>
        </w:rPr>
        <w:t>complex</w:t>
      </w:r>
      <w:r w:rsidR="00AF4181" w:rsidRPr="00AF4181">
        <w:rPr>
          <w:sz w:val="24"/>
          <w:szCs w:val="24"/>
        </w:rPr>
        <w:t>, and incoherent</w:t>
      </w:r>
      <w:r w:rsidR="00C34882">
        <w:rPr>
          <w:sz w:val="24"/>
          <w:szCs w:val="24"/>
        </w:rPr>
        <w:t>. p. 19</w:t>
      </w:r>
      <w:r w:rsidR="00AF4181">
        <w:rPr>
          <w:sz w:val="24"/>
          <w:szCs w:val="24"/>
        </w:rPr>
        <w:t>&gt;</w:t>
      </w:r>
    </w:p>
    <w:p w:rsidR="00F73502" w:rsidRDefault="00F73502" w:rsidP="00F77423">
      <w:pPr>
        <w:spacing w:after="120" w:line="480" w:lineRule="auto"/>
        <w:ind w:left="720" w:hanging="720"/>
        <w:rPr>
          <w:sz w:val="24"/>
          <w:szCs w:val="24"/>
        </w:rPr>
      </w:pPr>
      <w:proofErr w:type="gramStart"/>
      <w:r>
        <w:rPr>
          <w:sz w:val="24"/>
          <w:szCs w:val="24"/>
        </w:rPr>
        <w:t>concrete</w:t>
      </w:r>
      <w:proofErr w:type="gramEnd"/>
      <w:r>
        <w:rPr>
          <w:sz w:val="24"/>
          <w:szCs w:val="24"/>
        </w:rPr>
        <w:t xml:space="preserve"> operation – reference to Piagetian</w:t>
      </w:r>
      <w:r w:rsidR="00664F01">
        <w:rPr>
          <w:sz w:val="24"/>
          <w:szCs w:val="24"/>
          <w:vertAlign w:val="superscript"/>
        </w:rPr>
        <w:t>*</w:t>
      </w:r>
      <w:r>
        <w:rPr>
          <w:sz w:val="24"/>
          <w:szCs w:val="24"/>
        </w:rPr>
        <w:t xml:space="preserve"> learning stage characterized by physical actions and/or mechanical understandings in contrast to formal operations (which uses abstract concepts) &lt;</w:t>
      </w:r>
      <w:r w:rsidR="00B270B1">
        <w:t>Investigations</w:t>
      </w:r>
      <w:r w:rsidRPr="00F73502">
        <w:rPr>
          <w:sz w:val="24"/>
          <w:szCs w:val="24"/>
        </w:rPr>
        <w:t xml:space="preserve"> are useful to develop </w:t>
      </w:r>
      <w:r w:rsidRPr="00F73502">
        <w:rPr>
          <w:i/>
          <w:sz w:val="24"/>
          <w:szCs w:val="24"/>
        </w:rPr>
        <w:t>concrete operations</w:t>
      </w:r>
      <w:r w:rsidRPr="00F73502">
        <w:rPr>
          <w:sz w:val="24"/>
          <w:szCs w:val="24"/>
        </w:rPr>
        <w:t xml:space="preserve"> for stude</w:t>
      </w:r>
      <w:r>
        <w:rPr>
          <w:sz w:val="24"/>
          <w:szCs w:val="24"/>
        </w:rPr>
        <w:t xml:space="preserve">nts </w:t>
      </w:r>
      <w:r w:rsidR="00B270B1">
        <w:rPr>
          <w:sz w:val="24"/>
          <w:szCs w:val="24"/>
        </w:rPr>
        <w:t>to begin handling a topic.&gt; &lt;</w:t>
      </w:r>
      <w:r w:rsidR="00424DBB">
        <w:rPr>
          <w:sz w:val="24"/>
          <w:szCs w:val="24"/>
        </w:rPr>
        <w:t>from</w:t>
      </w:r>
      <w:r w:rsidR="00B270B1">
        <w:rPr>
          <w:sz w:val="24"/>
          <w:szCs w:val="24"/>
        </w:rPr>
        <w:t xml:space="preserve"> </w:t>
      </w:r>
      <w:r w:rsidR="00B270B1">
        <w:rPr>
          <w:i/>
          <w:sz w:val="24"/>
          <w:szCs w:val="24"/>
        </w:rPr>
        <w:t xml:space="preserve">concrete </w:t>
      </w:r>
      <w:r w:rsidR="00424DBB">
        <w:rPr>
          <w:sz w:val="24"/>
          <w:szCs w:val="24"/>
        </w:rPr>
        <w:t xml:space="preserve">to formal </w:t>
      </w:r>
      <w:r w:rsidR="00B270B1">
        <w:rPr>
          <w:i/>
          <w:sz w:val="24"/>
          <w:szCs w:val="24"/>
        </w:rPr>
        <w:t>operation</w:t>
      </w:r>
      <w:r w:rsidR="00B270B1">
        <w:rPr>
          <w:sz w:val="24"/>
          <w:szCs w:val="24"/>
        </w:rPr>
        <w:t xml:space="preserve"> p.</w:t>
      </w:r>
      <w:r w:rsidR="00424DBB">
        <w:rPr>
          <w:sz w:val="24"/>
          <w:szCs w:val="24"/>
        </w:rPr>
        <w:t>12</w:t>
      </w:r>
      <w:r>
        <w:rPr>
          <w:sz w:val="24"/>
          <w:szCs w:val="24"/>
        </w:rPr>
        <w:t>&gt;</w:t>
      </w:r>
    </w:p>
    <w:p w:rsidR="00AE7A85" w:rsidRDefault="00A508AB" w:rsidP="00F77423">
      <w:pPr>
        <w:spacing w:after="120" w:line="480" w:lineRule="auto"/>
        <w:ind w:left="720" w:hanging="720"/>
        <w:rPr>
          <w:sz w:val="24"/>
          <w:szCs w:val="24"/>
        </w:rPr>
      </w:pPr>
      <w:proofErr w:type="gramStart"/>
      <w:r>
        <w:rPr>
          <w:sz w:val="24"/>
          <w:szCs w:val="24"/>
        </w:rPr>
        <w:t>constructive</w:t>
      </w:r>
      <w:proofErr w:type="gramEnd"/>
      <w:r>
        <w:rPr>
          <w:sz w:val="24"/>
          <w:szCs w:val="24"/>
        </w:rPr>
        <w:t xml:space="preserve"> – promoting improvement or development (Merriam-Webster, 1994); describing something in reference to the theory of learning wherein concepts build on each other &lt;T</w:t>
      </w:r>
      <w:r w:rsidRPr="00A508AB">
        <w:rPr>
          <w:sz w:val="24"/>
          <w:szCs w:val="24"/>
        </w:rPr>
        <w:t>hinking [of] what they are</w:t>
      </w:r>
      <w:r>
        <w:rPr>
          <w:sz w:val="24"/>
          <w:szCs w:val="24"/>
        </w:rPr>
        <w:t xml:space="preserve"> doing while they are doing it leads to </w:t>
      </w:r>
      <w:r w:rsidRPr="00A508AB">
        <w:rPr>
          <w:i/>
          <w:sz w:val="24"/>
          <w:szCs w:val="24"/>
        </w:rPr>
        <w:t>constructive</w:t>
      </w:r>
      <w:r w:rsidRPr="00A508AB">
        <w:rPr>
          <w:sz w:val="24"/>
          <w:szCs w:val="24"/>
        </w:rPr>
        <w:t xml:space="preserve"> insights</w:t>
      </w:r>
      <w:r>
        <w:rPr>
          <w:sz w:val="24"/>
          <w:szCs w:val="24"/>
        </w:rPr>
        <w:t>. p. 4&gt;</w:t>
      </w:r>
    </w:p>
    <w:p w:rsidR="00B50DF7" w:rsidRDefault="00B50DF7" w:rsidP="00F77423">
      <w:pPr>
        <w:spacing w:after="120" w:line="480" w:lineRule="auto"/>
        <w:ind w:left="720" w:hanging="720"/>
        <w:rPr>
          <w:sz w:val="24"/>
          <w:szCs w:val="24"/>
        </w:rPr>
      </w:pPr>
      <w:proofErr w:type="gramStart"/>
      <w:r>
        <w:rPr>
          <w:sz w:val="24"/>
          <w:szCs w:val="24"/>
        </w:rPr>
        <w:t>context</w:t>
      </w:r>
      <w:proofErr w:type="gramEnd"/>
      <w:r>
        <w:rPr>
          <w:sz w:val="24"/>
          <w:szCs w:val="24"/>
        </w:rPr>
        <w:t xml:space="preserve"> – see rich-context</w:t>
      </w:r>
    </w:p>
    <w:p w:rsidR="00B50DF7" w:rsidRDefault="00B50DF7" w:rsidP="00F77423">
      <w:pPr>
        <w:spacing w:after="120" w:line="480" w:lineRule="auto"/>
        <w:ind w:left="720" w:hanging="720"/>
        <w:rPr>
          <w:sz w:val="24"/>
          <w:szCs w:val="24"/>
        </w:rPr>
      </w:pPr>
      <w:proofErr w:type="gramStart"/>
      <w:r>
        <w:rPr>
          <w:sz w:val="24"/>
          <w:szCs w:val="24"/>
        </w:rPr>
        <w:t>development</w:t>
      </w:r>
      <w:proofErr w:type="gramEnd"/>
      <w:r>
        <w:rPr>
          <w:sz w:val="24"/>
          <w:szCs w:val="24"/>
        </w:rPr>
        <w:t xml:space="preserve"> – see zone of proximal development</w:t>
      </w:r>
    </w:p>
    <w:p w:rsidR="004E5972" w:rsidRDefault="00895DCF" w:rsidP="00F77423">
      <w:pPr>
        <w:spacing w:after="120" w:line="480" w:lineRule="auto"/>
        <w:ind w:left="720" w:hanging="720"/>
        <w:rPr>
          <w:sz w:val="24"/>
          <w:szCs w:val="24"/>
        </w:rPr>
      </w:pPr>
      <w:proofErr w:type="gramStart"/>
      <w:r>
        <w:rPr>
          <w:sz w:val="24"/>
          <w:szCs w:val="24"/>
        </w:rPr>
        <w:t>education</w:t>
      </w:r>
      <w:proofErr w:type="gramEnd"/>
      <w:r>
        <w:rPr>
          <w:sz w:val="24"/>
          <w:szCs w:val="24"/>
        </w:rPr>
        <w:t xml:space="preserve"> – the act or process of </w:t>
      </w:r>
      <w:r w:rsidR="004E5972">
        <w:rPr>
          <w:sz w:val="24"/>
          <w:szCs w:val="24"/>
        </w:rPr>
        <w:t xml:space="preserve">mental, moral or aesthetic </w:t>
      </w:r>
      <w:r>
        <w:rPr>
          <w:sz w:val="24"/>
          <w:szCs w:val="24"/>
        </w:rPr>
        <w:t xml:space="preserve">development, especially </w:t>
      </w:r>
      <w:r w:rsidR="004E5972">
        <w:rPr>
          <w:sz w:val="24"/>
          <w:szCs w:val="24"/>
        </w:rPr>
        <w:t xml:space="preserve">under </w:t>
      </w:r>
      <w:r>
        <w:rPr>
          <w:sz w:val="24"/>
          <w:szCs w:val="24"/>
        </w:rPr>
        <w:t xml:space="preserve">formal </w:t>
      </w:r>
      <w:r w:rsidR="004E5972">
        <w:rPr>
          <w:sz w:val="24"/>
          <w:szCs w:val="24"/>
        </w:rPr>
        <w:t xml:space="preserve">instruction </w:t>
      </w:r>
      <w:r w:rsidR="00A508AB">
        <w:rPr>
          <w:sz w:val="24"/>
          <w:szCs w:val="24"/>
        </w:rPr>
        <w:t xml:space="preserve">(Merriam-Webster, 1994) </w:t>
      </w:r>
      <w:r w:rsidR="004E5972">
        <w:rPr>
          <w:sz w:val="24"/>
          <w:szCs w:val="24"/>
        </w:rPr>
        <w:t>&lt;</w:t>
      </w:r>
      <w:r w:rsidR="004E5972" w:rsidRPr="004E5972">
        <w:rPr>
          <w:sz w:val="24"/>
          <w:szCs w:val="24"/>
        </w:rPr>
        <w:t>T</w:t>
      </w:r>
      <w:r w:rsidR="004E5972">
        <w:rPr>
          <w:sz w:val="24"/>
          <w:szCs w:val="24"/>
        </w:rPr>
        <w:t xml:space="preserve">he problem in </w:t>
      </w:r>
      <w:r w:rsidR="004E5972" w:rsidRPr="004E5972">
        <w:rPr>
          <w:i/>
          <w:sz w:val="24"/>
          <w:szCs w:val="24"/>
        </w:rPr>
        <w:t>education</w:t>
      </w:r>
      <w:r w:rsidR="004E5972">
        <w:rPr>
          <w:sz w:val="24"/>
          <w:szCs w:val="24"/>
        </w:rPr>
        <w:t xml:space="preserve"> … </w:t>
      </w:r>
      <w:r w:rsidR="004E5972" w:rsidRPr="004E5972">
        <w:rPr>
          <w:sz w:val="24"/>
          <w:szCs w:val="24"/>
        </w:rPr>
        <w:t>is that instruction communicates specific techniques but the choice of applying such techniques requires judgment in ethics.</w:t>
      </w:r>
      <w:r w:rsidR="004E5972">
        <w:rPr>
          <w:sz w:val="24"/>
          <w:szCs w:val="24"/>
        </w:rPr>
        <w:t xml:space="preserve"> p. 4&gt;</w:t>
      </w:r>
      <w:r w:rsidR="004E5972" w:rsidRPr="004E5972">
        <w:rPr>
          <w:sz w:val="24"/>
          <w:szCs w:val="24"/>
        </w:rPr>
        <w:t xml:space="preserve">  </w:t>
      </w:r>
    </w:p>
    <w:p w:rsidR="005B3A7D" w:rsidRDefault="005B3A7D" w:rsidP="00F77423">
      <w:pPr>
        <w:spacing w:after="120" w:line="480" w:lineRule="auto"/>
        <w:ind w:left="720" w:hanging="720"/>
        <w:rPr>
          <w:sz w:val="24"/>
          <w:szCs w:val="24"/>
        </w:rPr>
      </w:pPr>
      <w:r>
        <w:rPr>
          <w:sz w:val="24"/>
          <w:szCs w:val="24"/>
        </w:rPr>
        <w:t xml:space="preserve">formal operation – </w:t>
      </w:r>
      <w:r w:rsidRPr="005B3A7D">
        <w:rPr>
          <w:sz w:val="24"/>
          <w:szCs w:val="24"/>
        </w:rPr>
        <w:t>reference</w:t>
      </w:r>
      <w:r>
        <w:rPr>
          <w:sz w:val="24"/>
          <w:szCs w:val="24"/>
        </w:rPr>
        <w:t xml:space="preserve"> </w:t>
      </w:r>
      <w:r w:rsidRPr="005B3A7D">
        <w:rPr>
          <w:sz w:val="24"/>
          <w:szCs w:val="24"/>
        </w:rPr>
        <w:t>to Piagetian learning</w:t>
      </w:r>
      <w:r>
        <w:rPr>
          <w:sz w:val="24"/>
          <w:szCs w:val="24"/>
        </w:rPr>
        <w:t xml:space="preserve"> stage characterized by mental abstraction</w:t>
      </w:r>
      <w:r w:rsidRPr="005B3A7D">
        <w:rPr>
          <w:sz w:val="24"/>
          <w:szCs w:val="24"/>
        </w:rPr>
        <w:t xml:space="preserve"> </w:t>
      </w:r>
      <w:r>
        <w:rPr>
          <w:sz w:val="24"/>
          <w:szCs w:val="24"/>
        </w:rPr>
        <w:t>in contrast to concrete</w:t>
      </w:r>
      <w:r w:rsidRPr="005B3A7D">
        <w:rPr>
          <w:sz w:val="24"/>
          <w:szCs w:val="24"/>
        </w:rPr>
        <w:t xml:space="preserve"> operatio</w:t>
      </w:r>
      <w:r>
        <w:rPr>
          <w:sz w:val="24"/>
          <w:szCs w:val="24"/>
        </w:rPr>
        <w:t>ns (which uses physical actions</w:t>
      </w:r>
      <w:r w:rsidRPr="005B3A7D">
        <w:rPr>
          <w:sz w:val="24"/>
          <w:szCs w:val="24"/>
        </w:rPr>
        <w:t>)</w:t>
      </w:r>
      <w:r>
        <w:rPr>
          <w:sz w:val="24"/>
          <w:szCs w:val="24"/>
        </w:rPr>
        <w:t xml:space="preserve"> &lt;</w:t>
      </w:r>
      <w:r w:rsidR="003C2304" w:rsidRPr="003C2304">
        <w:rPr>
          <w:sz w:val="24"/>
          <w:szCs w:val="24"/>
        </w:rPr>
        <w:t xml:space="preserve">Use of the compare and contrast analogies, and consider limiting cases tools will further hone an operational definition and lead from concrete to </w:t>
      </w:r>
      <w:r w:rsidR="003C2304" w:rsidRPr="002E0505">
        <w:rPr>
          <w:i/>
          <w:sz w:val="24"/>
          <w:szCs w:val="24"/>
        </w:rPr>
        <w:t>formal operation</w:t>
      </w:r>
      <w:r w:rsidR="003C2304">
        <w:rPr>
          <w:sz w:val="24"/>
          <w:szCs w:val="24"/>
        </w:rPr>
        <w:t xml:space="preserve"> of the definition.</w:t>
      </w:r>
      <w:r w:rsidR="00424DBB">
        <w:rPr>
          <w:sz w:val="24"/>
          <w:szCs w:val="24"/>
        </w:rPr>
        <w:t xml:space="preserve">&gt; &lt;from concrete to </w:t>
      </w:r>
      <w:r w:rsidR="00424DBB">
        <w:rPr>
          <w:i/>
          <w:sz w:val="24"/>
          <w:szCs w:val="24"/>
        </w:rPr>
        <w:t>formal operation</w:t>
      </w:r>
      <w:r w:rsidR="00424DBB">
        <w:rPr>
          <w:sz w:val="24"/>
          <w:szCs w:val="24"/>
        </w:rPr>
        <w:t xml:space="preserve"> p. 12</w:t>
      </w:r>
      <w:r w:rsidR="003C2304">
        <w:rPr>
          <w:sz w:val="24"/>
          <w:szCs w:val="24"/>
        </w:rPr>
        <w:t>&gt;</w:t>
      </w:r>
    </w:p>
    <w:p w:rsidR="00AD0A12" w:rsidRDefault="00AD0A12" w:rsidP="00F77423">
      <w:pPr>
        <w:spacing w:after="120" w:line="480" w:lineRule="auto"/>
        <w:ind w:left="720" w:hanging="720"/>
        <w:rPr>
          <w:sz w:val="24"/>
          <w:szCs w:val="24"/>
        </w:rPr>
      </w:pPr>
      <w:proofErr w:type="gramStart"/>
      <w:r>
        <w:rPr>
          <w:sz w:val="24"/>
          <w:szCs w:val="24"/>
        </w:rPr>
        <w:t>frame</w:t>
      </w:r>
      <w:proofErr w:type="gramEnd"/>
      <w:r>
        <w:rPr>
          <w:sz w:val="24"/>
          <w:szCs w:val="24"/>
        </w:rPr>
        <w:t xml:space="preserve"> – context for a given situation which influences the way the situation is perceived and treated &lt;</w:t>
      </w:r>
      <w:r w:rsidRPr="00AD0A12">
        <w:rPr>
          <w:sz w:val="24"/>
          <w:szCs w:val="24"/>
        </w:rPr>
        <w:t xml:space="preserve">Reflection which refers to a completed activity in reference to a </w:t>
      </w:r>
      <w:r w:rsidRPr="00AD0A12">
        <w:rPr>
          <w:i/>
          <w:sz w:val="24"/>
          <w:szCs w:val="24"/>
        </w:rPr>
        <w:t>frame</w:t>
      </w:r>
      <w:r w:rsidRPr="00AD0A12">
        <w:rPr>
          <w:sz w:val="24"/>
          <w:szCs w:val="24"/>
        </w:rPr>
        <w:t xml:space="preserve"> or result is referred to as reflect</w:t>
      </w:r>
      <w:r>
        <w:rPr>
          <w:sz w:val="24"/>
          <w:szCs w:val="24"/>
        </w:rPr>
        <w:t>ion</w:t>
      </w:r>
      <w:r w:rsidR="00CC49E3">
        <w:rPr>
          <w:sz w:val="24"/>
          <w:szCs w:val="24"/>
        </w:rPr>
        <w:t>-on-action</w:t>
      </w:r>
      <w:r w:rsidR="000D2F8D">
        <w:rPr>
          <w:sz w:val="24"/>
          <w:szCs w:val="24"/>
          <w:vertAlign w:val="superscript"/>
        </w:rPr>
        <w:t>*</w:t>
      </w:r>
      <w:r w:rsidR="00CC49E3">
        <w:rPr>
          <w:sz w:val="24"/>
          <w:szCs w:val="24"/>
        </w:rPr>
        <w:t xml:space="preserve"> by </w:t>
      </w:r>
      <w:proofErr w:type="spellStart"/>
      <w:r w:rsidR="00CC49E3">
        <w:rPr>
          <w:sz w:val="24"/>
          <w:szCs w:val="24"/>
        </w:rPr>
        <w:t>Schön</w:t>
      </w:r>
      <w:proofErr w:type="spellEnd"/>
      <w:r w:rsidR="00CC49E3">
        <w:rPr>
          <w:sz w:val="24"/>
          <w:szCs w:val="24"/>
        </w:rPr>
        <w:t xml:space="preserve"> (1987).&gt; &lt;creating a </w:t>
      </w:r>
      <w:r w:rsidR="00CC49E3" w:rsidRPr="000D2F8D">
        <w:rPr>
          <w:i/>
          <w:sz w:val="24"/>
          <w:szCs w:val="24"/>
        </w:rPr>
        <w:t>frame</w:t>
      </w:r>
      <w:r w:rsidR="00CC49E3">
        <w:rPr>
          <w:sz w:val="24"/>
          <w:szCs w:val="24"/>
        </w:rPr>
        <w:t xml:space="preserve"> p. 33</w:t>
      </w:r>
      <w:r>
        <w:rPr>
          <w:sz w:val="24"/>
          <w:szCs w:val="24"/>
        </w:rPr>
        <w:t>&gt;</w:t>
      </w:r>
    </w:p>
    <w:p w:rsidR="00AD0A12" w:rsidRDefault="00AD0A12" w:rsidP="00F77423">
      <w:pPr>
        <w:spacing w:after="120" w:line="480" w:lineRule="auto"/>
        <w:ind w:left="720" w:hanging="720"/>
        <w:rPr>
          <w:sz w:val="24"/>
          <w:szCs w:val="24"/>
        </w:rPr>
      </w:pPr>
      <w:proofErr w:type="gramStart"/>
      <w:r>
        <w:rPr>
          <w:sz w:val="24"/>
          <w:szCs w:val="24"/>
        </w:rPr>
        <w:t>framing</w:t>
      </w:r>
      <w:proofErr w:type="gramEnd"/>
      <w:r>
        <w:rPr>
          <w:sz w:val="24"/>
          <w:szCs w:val="24"/>
        </w:rPr>
        <w:t xml:space="preserve"> – creating a frame</w:t>
      </w:r>
      <w:r w:rsidR="00CC49E3">
        <w:rPr>
          <w:sz w:val="24"/>
          <w:szCs w:val="24"/>
          <w:vertAlign w:val="superscript"/>
        </w:rPr>
        <w:t>*</w:t>
      </w:r>
      <w:r>
        <w:rPr>
          <w:sz w:val="24"/>
          <w:szCs w:val="24"/>
        </w:rPr>
        <w:t>, specifically consciously creating a frame within which the given situation may be resolved &lt;</w:t>
      </w:r>
      <w:r w:rsidRPr="00AD0A12">
        <w:rPr>
          <w:sz w:val="24"/>
          <w:szCs w:val="24"/>
        </w:rPr>
        <w:t xml:space="preserve"> Establishing the context for a phenomenon is referred to</w:t>
      </w:r>
      <w:r>
        <w:rPr>
          <w:sz w:val="24"/>
          <w:szCs w:val="24"/>
        </w:rPr>
        <w:t xml:space="preserve"> as </w:t>
      </w:r>
      <w:r w:rsidRPr="00AD0A12">
        <w:rPr>
          <w:i/>
          <w:sz w:val="24"/>
          <w:szCs w:val="24"/>
        </w:rPr>
        <w:t>framing</w:t>
      </w:r>
      <w:r w:rsidR="00C723DA">
        <w:rPr>
          <w:i/>
          <w:sz w:val="24"/>
          <w:szCs w:val="24"/>
        </w:rPr>
        <w:t>.</w:t>
      </w:r>
      <w:r w:rsidR="00CC49E3">
        <w:rPr>
          <w:sz w:val="24"/>
          <w:szCs w:val="24"/>
        </w:rPr>
        <w:t xml:space="preserve"> p. 5</w:t>
      </w:r>
      <w:r>
        <w:rPr>
          <w:sz w:val="24"/>
          <w:szCs w:val="24"/>
        </w:rPr>
        <w:t>&gt;</w:t>
      </w:r>
    </w:p>
    <w:p w:rsidR="00F92FA3" w:rsidRDefault="00F92FA3" w:rsidP="00F77423">
      <w:pPr>
        <w:spacing w:after="120" w:line="480" w:lineRule="auto"/>
        <w:ind w:left="720" w:hanging="720"/>
        <w:rPr>
          <w:sz w:val="24"/>
          <w:szCs w:val="24"/>
        </w:rPr>
      </w:pPr>
      <w:proofErr w:type="gramStart"/>
      <w:r>
        <w:rPr>
          <w:sz w:val="24"/>
          <w:szCs w:val="24"/>
        </w:rPr>
        <w:t>ill</w:t>
      </w:r>
      <w:proofErr w:type="gramEnd"/>
      <w:r>
        <w:rPr>
          <w:sz w:val="24"/>
          <w:szCs w:val="24"/>
        </w:rPr>
        <w:t xml:space="preserve">-defined – purposely provided without vocabulary; no naming clues given to a phenomenon &lt;An </w:t>
      </w:r>
      <w:r w:rsidRPr="00F73502">
        <w:rPr>
          <w:i/>
          <w:sz w:val="24"/>
          <w:szCs w:val="24"/>
        </w:rPr>
        <w:t>ill-defined</w:t>
      </w:r>
      <w:r>
        <w:rPr>
          <w:sz w:val="24"/>
          <w:szCs w:val="24"/>
        </w:rPr>
        <w:t xml:space="preserve"> gravity problem will often fool students into using a wrong model.&gt;</w:t>
      </w:r>
      <w:r w:rsidR="002E0505">
        <w:rPr>
          <w:sz w:val="24"/>
          <w:szCs w:val="24"/>
        </w:rPr>
        <w:t xml:space="preserve"> &lt;</w:t>
      </w:r>
      <w:r w:rsidR="002E0505" w:rsidRPr="002E0505">
        <w:rPr>
          <w:sz w:val="24"/>
          <w:szCs w:val="24"/>
        </w:rPr>
        <w:t xml:space="preserve">Problems are best </w:t>
      </w:r>
      <w:r w:rsidR="002E0505" w:rsidRPr="00C914DC">
        <w:rPr>
          <w:i/>
          <w:sz w:val="24"/>
          <w:szCs w:val="24"/>
        </w:rPr>
        <w:t>ill-def</w:t>
      </w:r>
      <w:r w:rsidR="00C914DC" w:rsidRPr="00C914DC">
        <w:rPr>
          <w:i/>
          <w:sz w:val="24"/>
          <w:szCs w:val="24"/>
        </w:rPr>
        <w:t>ined</w:t>
      </w:r>
      <w:r w:rsidR="00C914DC">
        <w:rPr>
          <w:sz w:val="24"/>
          <w:szCs w:val="24"/>
        </w:rPr>
        <w:t>, complex, and incoherent</w:t>
      </w:r>
      <w:r w:rsidR="00CC49E3">
        <w:rPr>
          <w:sz w:val="24"/>
          <w:szCs w:val="24"/>
        </w:rPr>
        <w:t>. p. 18</w:t>
      </w:r>
      <w:r w:rsidR="002E0505">
        <w:rPr>
          <w:sz w:val="24"/>
          <w:szCs w:val="24"/>
        </w:rPr>
        <w:t>&gt;</w:t>
      </w:r>
    </w:p>
    <w:p w:rsidR="00F73502" w:rsidRDefault="00F73502" w:rsidP="00F77423">
      <w:pPr>
        <w:spacing w:after="120" w:line="480" w:lineRule="auto"/>
        <w:ind w:left="720" w:hanging="720"/>
        <w:rPr>
          <w:sz w:val="24"/>
          <w:szCs w:val="24"/>
        </w:rPr>
      </w:pPr>
      <w:proofErr w:type="gramStart"/>
      <w:r>
        <w:rPr>
          <w:sz w:val="24"/>
          <w:szCs w:val="24"/>
        </w:rPr>
        <w:t>incoherent</w:t>
      </w:r>
      <w:proofErr w:type="gramEnd"/>
      <w:r>
        <w:rPr>
          <w:sz w:val="24"/>
          <w:szCs w:val="24"/>
        </w:rPr>
        <w:t xml:space="preserve"> – purposely provided without a frame; no framing clues given to situation &lt;An </w:t>
      </w:r>
      <w:r w:rsidRPr="00F73502">
        <w:rPr>
          <w:i/>
          <w:sz w:val="24"/>
          <w:szCs w:val="24"/>
        </w:rPr>
        <w:t>incoherent</w:t>
      </w:r>
      <w:r>
        <w:rPr>
          <w:sz w:val="24"/>
          <w:szCs w:val="24"/>
        </w:rPr>
        <w:t xml:space="preserve"> problem is open to student interpretation and requires stated assumptions in the solution.&gt;</w:t>
      </w:r>
      <w:r w:rsidR="00C914DC">
        <w:rPr>
          <w:sz w:val="24"/>
          <w:szCs w:val="24"/>
        </w:rPr>
        <w:t xml:space="preserve"> &lt;Problems are best ill-defined, complex, and </w:t>
      </w:r>
      <w:r w:rsidR="00C914DC" w:rsidRPr="00C914DC">
        <w:rPr>
          <w:i/>
          <w:sz w:val="24"/>
          <w:szCs w:val="24"/>
        </w:rPr>
        <w:t>incoherent</w:t>
      </w:r>
      <w:r w:rsidR="00CC49E3">
        <w:rPr>
          <w:sz w:val="24"/>
          <w:szCs w:val="24"/>
        </w:rPr>
        <w:t>. p. 18</w:t>
      </w:r>
      <w:r w:rsidR="00C914DC">
        <w:rPr>
          <w:sz w:val="24"/>
          <w:szCs w:val="24"/>
        </w:rPr>
        <w:t>&gt;</w:t>
      </w:r>
    </w:p>
    <w:p w:rsidR="00E20F19" w:rsidRDefault="00E20F19" w:rsidP="00F77423">
      <w:pPr>
        <w:spacing w:after="120" w:line="480" w:lineRule="auto"/>
        <w:ind w:left="720" w:hanging="720"/>
        <w:rPr>
          <w:sz w:val="24"/>
          <w:szCs w:val="24"/>
        </w:rPr>
      </w:pPr>
      <w:proofErr w:type="gramStart"/>
      <w:r>
        <w:rPr>
          <w:sz w:val="24"/>
          <w:szCs w:val="24"/>
        </w:rPr>
        <w:t>know</w:t>
      </w:r>
      <w:proofErr w:type="gramEnd"/>
      <w:r>
        <w:rPr>
          <w:sz w:val="24"/>
          <w:szCs w:val="24"/>
        </w:rPr>
        <w:t xml:space="preserve"> – </w:t>
      </w:r>
      <w:r w:rsidR="00A508AB">
        <w:rPr>
          <w:sz w:val="24"/>
          <w:szCs w:val="24"/>
        </w:rPr>
        <w:t>to have certainty of knowledge</w:t>
      </w:r>
      <w:r w:rsidR="002833B2" w:rsidRPr="002833B2">
        <w:rPr>
          <w:sz w:val="24"/>
          <w:szCs w:val="24"/>
          <w:vertAlign w:val="superscript"/>
        </w:rPr>
        <w:t>*</w:t>
      </w:r>
      <w:r w:rsidR="00A508AB">
        <w:rPr>
          <w:sz w:val="24"/>
          <w:szCs w:val="24"/>
        </w:rPr>
        <w:t xml:space="preserve">; to be able to </w:t>
      </w:r>
      <w:r>
        <w:rPr>
          <w:sz w:val="24"/>
          <w:szCs w:val="24"/>
        </w:rPr>
        <w:t xml:space="preserve">comprehend a concept in any context in contrast to understand &lt;I </w:t>
      </w:r>
      <w:r>
        <w:rPr>
          <w:i/>
          <w:sz w:val="24"/>
          <w:szCs w:val="24"/>
        </w:rPr>
        <w:t>know</w:t>
      </w:r>
      <w:r>
        <w:rPr>
          <w:sz w:val="24"/>
          <w:szCs w:val="24"/>
        </w:rPr>
        <w:t xml:space="preserve"> how to speak English.&gt;</w:t>
      </w:r>
      <w:r w:rsidR="00C914DC">
        <w:rPr>
          <w:sz w:val="24"/>
          <w:szCs w:val="24"/>
        </w:rPr>
        <w:t xml:space="preserve"> </w:t>
      </w:r>
      <w:r w:rsidR="007A78F9">
        <w:rPr>
          <w:sz w:val="24"/>
          <w:szCs w:val="24"/>
        </w:rPr>
        <w:t xml:space="preserve">&lt;How do </w:t>
      </w:r>
      <w:r w:rsidR="00B50DF7">
        <w:rPr>
          <w:sz w:val="24"/>
          <w:szCs w:val="24"/>
        </w:rPr>
        <w:t>I</w:t>
      </w:r>
      <w:r w:rsidR="007A78F9">
        <w:rPr>
          <w:sz w:val="24"/>
          <w:szCs w:val="24"/>
        </w:rPr>
        <w:t xml:space="preserve"> </w:t>
      </w:r>
      <w:r w:rsidR="007A78F9" w:rsidRPr="007A78F9">
        <w:rPr>
          <w:i/>
          <w:sz w:val="24"/>
          <w:szCs w:val="24"/>
        </w:rPr>
        <w:t>know</w:t>
      </w:r>
      <w:r w:rsidR="007A78F9">
        <w:rPr>
          <w:sz w:val="24"/>
          <w:szCs w:val="24"/>
        </w:rPr>
        <w:t xml:space="preserve">? p. 6&gt; </w:t>
      </w:r>
      <w:r w:rsidR="00C914DC">
        <w:rPr>
          <w:sz w:val="24"/>
          <w:szCs w:val="24"/>
        </w:rPr>
        <w:t>&lt;</w:t>
      </w:r>
      <w:r w:rsidR="00C914DC">
        <w:t>T</w:t>
      </w:r>
      <w:r w:rsidR="00C914DC" w:rsidRPr="00C914DC">
        <w:rPr>
          <w:sz w:val="24"/>
          <w:szCs w:val="24"/>
        </w:rPr>
        <w:t>his is just what we don’t</w:t>
      </w:r>
      <w:r w:rsidR="00C914DC" w:rsidRPr="00C914DC">
        <w:rPr>
          <w:i/>
          <w:sz w:val="24"/>
          <w:szCs w:val="24"/>
        </w:rPr>
        <w:t xml:space="preserve"> know</w:t>
      </w:r>
      <w:r w:rsidR="007A78F9">
        <w:rPr>
          <w:sz w:val="24"/>
          <w:szCs w:val="24"/>
        </w:rPr>
        <w:t xml:space="preserve"> how to teach. p. 24</w:t>
      </w:r>
      <w:r w:rsidR="00C914DC">
        <w:rPr>
          <w:sz w:val="24"/>
          <w:szCs w:val="24"/>
        </w:rPr>
        <w:t>&gt;</w:t>
      </w:r>
    </w:p>
    <w:p w:rsidR="002833B2" w:rsidRDefault="002833B2" w:rsidP="00F77423">
      <w:pPr>
        <w:spacing w:after="120" w:line="480" w:lineRule="auto"/>
        <w:ind w:left="720" w:hanging="720"/>
        <w:rPr>
          <w:sz w:val="24"/>
          <w:szCs w:val="24"/>
        </w:rPr>
      </w:pPr>
      <w:proofErr w:type="gramStart"/>
      <w:r>
        <w:rPr>
          <w:sz w:val="24"/>
          <w:szCs w:val="24"/>
        </w:rPr>
        <w:t>knowledge</w:t>
      </w:r>
      <w:proofErr w:type="gramEnd"/>
      <w:r>
        <w:rPr>
          <w:sz w:val="24"/>
          <w:szCs w:val="24"/>
        </w:rPr>
        <w:t xml:space="preserve"> – set of skills, information and concepts able to be used; fact or condition of being aware of something </w:t>
      </w:r>
      <w:r w:rsidRPr="002833B2">
        <w:rPr>
          <w:sz w:val="24"/>
          <w:szCs w:val="24"/>
        </w:rPr>
        <w:t xml:space="preserve">(Merriam-Webster, 1994) </w:t>
      </w:r>
      <w:r w:rsidR="00A77F5B">
        <w:rPr>
          <w:sz w:val="24"/>
          <w:szCs w:val="24"/>
        </w:rPr>
        <w:t>&lt;</w:t>
      </w:r>
      <w:r w:rsidR="00A77F5B" w:rsidRPr="00A77F5B">
        <w:rPr>
          <w:i/>
          <w:sz w:val="24"/>
          <w:szCs w:val="24"/>
        </w:rPr>
        <w:t>knowledge</w:t>
      </w:r>
      <w:r w:rsidR="00A77F5B" w:rsidRPr="00A77F5B">
        <w:rPr>
          <w:sz w:val="24"/>
          <w:szCs w:val="24"/>
        </w:rPr>
        <w:t xml:space="preserve"> of one’s own learning</w:t>
      </w:r>
      <w:r w:rsidR="00A77F5B">
        <w:rPr>
          <w:sz w:val="24"/>
          <w:szCs w:val="24"/>
        </w:rPr>
        <w:t xml:space="preserve"> p. 4&gt;</w:t>
      </w:r>
      <w:r w:rsidR="00A77F5B" w:rsidRPr="00A77F5B">
        <w:rPr>
          <w:sz w:val="24"/>
          <w:szCs w:val="24"/>
        </w:rPr>
        <w:t xml:space="preserve"> </w:t>
      </w:r>
      <w:r>
        <w:rPr>
          <w:sz w:val="24"/>
          <w:szCs w:val="24"/>
        </w:rPr>
        <w:t>&lt;</w:t>
      </w:r>
      <w:r w:rsidRPr="002833B2">
        <w:rPr>
          <w:sz w:val="24"/>
          <w:szCs w:val="24"/>
        </w:rPr>
        <w:t xml:space="preserve">to have certainty of </w:t>
      </w:r>
      <w:r w:rsidRPr="002833B2">
        <w:rPr>
          <w:i/>
          <w:sz w:val="24"/>
          <w:szCs w:val="24"/>
        </w:rPr>
        <w:t>knowledge</w:t>
      </w:r>
      <w:r w:rsidR="007A78F9">
        <w:rPr>
          <w:sz w:val="24"/>
          <w:szCs w:val="24"/>
        </w:rPr>
        <w:t xml:space="preserve"> p.3</w:t>
      </w:r>
      <w:r w:rsidR="00B50DF7">
        <w:rPr>
          <w:sz w:val="24"/>
          <w:szCs w:val="24"/>
        </w:rPr>
        <w:t>3</w:t>
      </w:r>
      <w:r>
        <w:rPr>
          <w:sz w:val="24"/>
          <w:szCs w:val="24"/>
        </w:rPr>
        <w:t>&gt;</w:t>
      </w:r>
    </w:p>
    <w:p w:rsidR="00B50DF7" w:rsidRDefault="00B50DF7" w:rsidP="00F77423">
      <w:pPr>
        <w:spacing w:after="120" w:line="480" w:lineRule="auto"/>
        <w:ind w:left="720" w:hanging="720"/>
        <w:rPr>
          <w:sz w:val="24"/>
          <w:szCs w:val="24"/>
        </w:rPr>
      </w:pPr>
      <w:proofErr w:type="gramStart"/>
      <w:r>
        <w:rPr>
          <w:sz w:val="24"/>
          <w:szCs w:val="24"/>
        </w:rPr>
        <w:t>lab</w:t>
      </w:r>
      <w:proofErr w:type="gramEnd"/>
      <w:r>
        <w:rPr>
          <w:sz w:val="24"/>
          <w:szCs w:val="24"/>
        </w:rPr>
        <w:t xml:space="preserve"> – see paradigm lab</w:t>
      </w:r>
    </w:p>
    <w:p w:rsidR="00A508AB" w:rsidRDefault="00A508AB" w:rsidP="00F77423">
      <w:pPr>
        <w:spacing w:after="120" w:line="480" w:lineRule="auto"/>
        <w:ind w:left="720" w:hanging="720"/>
        <w:rPr>
          <w:sz w:val="24"/>
          <w:szCs w:val="24"/>
        </w:rPr>
      </w:pPr>
      <w:proofErr w:type="gramStart"/>
      <w:r>
        <w:rPr>
          <w:sz w:val="24"/>
          <w:szCs w:val="24"/>
        </w:rPr>
        <w:t>learn</w:t>
      </w:r>
      <w:proofErr w:type="gramEnd"/>
      <w:r>
        <w:rPr>
          <w:sz w:val="24"/>
          <w:szCs w:val="24"/>
        </w:rPr>
        <w:t xml:space="preserve"> </w:t>
      </w:r>
      <w:r w:rsidR="002833B2">
        <w:rPr>
          <w:sz w:val="24"/>
          <w:szCs w:val="24"/>
        </w:rPr>
        <w:t>–</w:t>
      </w:r>
      <w:r>
        <w:rPr>
          <w:sz w:val="24"/>
          <w:szCs w:val="24"/>
        </w:rPr>
        <w:t xml:space="preserve"> </w:t>
      </w:r>
      <w:r w:rsidR="002833B2">
        <w:rPr>
          <w:sz w:val="24"/>
          <w:szCs w:val="24"/>
        </w:rPr>
        <w:t xml:space="preserve">gain knowledge by practice, observation or analysis; come to realize </w:t>
      </w:r>
      <w:r w:rsidR="002833B2" w:rsidRPr="002833B2">
        <w:rPr>
          <w:sz w:val="24"/>
          <w:szCs w:val="24"/>
        </w:rPr>
        <w:t>(Merriam-Webster, 1994)</w:t>
      </w:r>
      <w:r w:rsidR="002833B2">
        <w:rPr>
          <w:sz w:val="24"/>
          <w:szCs w:val="24"/>
        </w:rPr>
        <w:t xml:space="preserve"> </w:t>
      </w:r>
      <w:r w:rsidR="00DD6F05">
        <w:rPr>
          <w:sz w:val="24"/>
          <w:szCs w:val="24"/>
        </w:rPr>
        <w:t>&lt;</w:t>
      </w:r>
      <w:r w:rsidR="002D27F9" w:rsidRPr="002D27F9">
        <w:rPr>
          <w:sz w:val="24"/>
          <w:szCs w:val="24"/>
        </w:rPr>
        <w:t>Content and problem</w:t>
      </w:r>
      <w:r w:rsidR="002D27F9">
        <w:rPr>
          <w:sz w:val="24"/>
          <w:szCs w:val="24"/>
        </w:rPr>
        <w:t xml:space="preserve">-solving strategies are </w:t>
      </w:r>
      <w:r w:rsidR="002D27F9" w:rsidRPr="002D27F9">
        <w:rPr>
          <w:i/>
          <w:sz w:val="24"/>
          <w:szCs w:val="24"/>
        </w:rPr>
        <w:t>learn</w:t>
      </w:r>
      <w:r w:rsidR="002D27F9">
        <w:rPr>
          <w:sz w:val="24"/>
          <w:szCs w:val="24"/>
        </w:rPr>
        <w:t>ed</w:t>
      </w:r>
      <w:r w:rsidR="002D27F9" w:rsidRPr="002D27F9">
        <w:rPr>
          <w:sz w:val="24"/>
          <w:szCs w:val="24"/>
        </w:rPr>
        <w:t xml:space="preserve"> while reflection takes place.  </w:t>
      </w:r>
      <w:r w:rsidR="002D27F9">
        <w:rPr>
          <w:sz w:val="24"/>
          <w:szCs w:val="24"/>
        </w:rPr>
        <w:t>p. 8</w:t>
      </w:r>
      <w:r w:rsidR="00DD6F05">
        <w:rPr>
          <w:sz w:val="24"/>
          <w:szCs w:val="24"/>
        </w:rPr>
        <w:t xml:space="preserve">&gt; </w:t>
      </w:r>
      <w:r w:rsidR="002833B2">
        <w:rPr>
          <w:sz w:val="24"/>
          <w:szCs w:val="24"/>
        </w:rPr>
        <w:t>&lt;</w:t>
      </w:r>
      <w:r w:rsidR="00DD6F05" w:rsidRPr="00DD6F05">
        <w:rPr>
          <w:sz w:val="24"/>
          <w:szCs w:val="24"/>
        </w:rPr>
        <w:t xml:space="preserve">ongoing action to </w:t>
      </w:r>
      <w:r w:rsidR="00DD6F05" w:rsidRPr="00664F01">
        <w:rPr>
          <w:i/>
          <w:sz w:val="24"/>
          <w:szCs w:val="24"/>
        </w:rPr>
        <w:t>learn</w:t>
      </w:r>
      <w:r w:rsidR="002833B2">
        <w:rPr>
          <w:sz w:val="24"/>
          <w:szCs w:val="24"/>
        </w:rPr>
        <w:t xml:space="preserve"> p. </w:t>
      </w:r>
      <w:r w:rsidR="002D27F9">
        <w:rPr>
          <w:sz w:val="24"/>
          <w:szCs w:val="24"/>
        </w:rPr>
        <w:t>34</w:t>
      </w:r>
      <w:r w:rsidR="002833B2">
        <w:rPr>
          <w:sz w:val="24"/>
          <w:szCs w:val="24"/>
        </w:rPr>
        <w:t>&gt;</w:t>
      </w:r>
    </w:p>
    <w:p w:rsidR="00A508AB" w:rsidRDefault="00A508AB" w:rsidP="00F77423">
      <w:pPr>
        <w:spacing w:after="120" w:line="480" w:lineRule="auto"/>
        <w:ind w:left="720" w:hanging="720"/>
        <w:rPr>
          <w:sz w:val="24"/>
          <w:szCs w:val="24"/>
        </w:rPr>
      </w:pPr>
      <w:proofErr w:type="gramStart"/>
      <w:r>
        <w:rPr>
          <w:sz w:val="24"/>
          <w:szCs w:val="24"/>
        </w:rPr>
        <w:t>learning</w:t>
      </w:r>
      <w:proofErr w:type="gramEnd"/>
      <w:r>
        <w:rPr>
          <w:sz w:val="24"/>
          <w:szCs w:val="24"/>
        </w:rPr>
        <w:t xml:space="preserve"> </w:t>
      </w:r>
      <w:r w:rsidR="002833B2">
        <w:rPr>
          <w:sz w:val="24"/>
          <w:szCs w:val="24"/>
        </w:rPr>
        <w:t>– ongoing action to learn</w:t>
      </w:r>
      <w:r w:rsidR="00B50DF7">
        <w:rPr>
          <w:sz w:val="24"/>
          <w:szCs w:val="24"/>
          <w:vertAlign w:val="superscript"/>
        </w:rPr>
        <w:t>*</w:t>
      </w:r>
      <w:r w:rsidR="00DD6F05">
        <w:rPr>
          <w:sz w:val="24"/>
          <w:szCs w:val="24"/>
        </w:rPr>
        <w:t xml:space="preserve"> &lt;</w:t>
      </w:r>
      <w:r w:rsidR="00DD6F05" w:rsidRPr="00DD6F05">
        <w:rPr>
          <w:sz w:val="24"/>
          <w:szCs w:val="24"/>
        </w:rPr>
        <w:t xml:space="preserve">High school students should be encouraged to reflect on their own </w:t>
      </w:r>
      <w:r w:rsidR="00DD6F05" w:rsidRPr="00DD6F05">
        <w:rPr>
          <w:i/>
          <w:sz w:val="24"/>
          <w:szCs w:val="24"/>
        </w:rPr>
        <w:t>learning</w:t>
      </w:r>
      <w:r w:rsidR="00DD6F05">
        <w:rPr>
          <w:sz w:val="24"/>
          <w:szCs w:val="24"/>
        </w:rPr>
        <w:t>.</w:t>
      </w:r>
      <w:r w:rsidR="00DD6F05" w:rsidRPr="00DD6F05">
        <w:rPr>
          <w:sz w:val="24"/>
          <w:szCs w:val="24"/>
        </w:rPr>
        <w:t xml:space="preserve"> </w:t>
      </w:r>
      <w:r w:rsidR="00DD6F05">
        <w:rPr>
          <w:sz w:val="24"/>
          <w:szCs w:val="24"/>
        </w:rPr>
        <w:t xml:space="preserve">p. 2&gt; &lt;Reflection on </w:t>
      </w:r>
      <w:r w:rsidR="00DD6F05" w:rsidRPr="00DD6F05">
        <w:rPr>
          <w:i/>
          <w:sz w:val="24"/>
          <w:szCs w:val="24"/>
        </w:rPr>
        <w:t>learning</w:t>
      </w:r>
      <w:r w:rsidR="00DD6F05" w:rsidRPr="00DD6F05">
        <w:rPr>
          <w:sz w:val="24"/>
          <w:szCs w:val="24"/>
        </w:rPr>
        <w:t xml:space="preserve">, specifically, will enhance a student’s metacognition, the awareness and knowledge of one’s own </w:t>
      </w:r>
      <w:r w:rsidR="00DD6F05" w:rsidRPr="00B50DF7">
        <w:rPr>
          <w:i/>
          <w:sz w:val="24"/>
          <w:szCs w:val="24"/>
        </w:rPr>
        <w:t>learning</w:t>
      </w:r>
      <w:r w:rsidR="00DD6F05" w:rsidRPr="00DD6F05">
        <w:rPr>
          <w:sz w:val="24"/>
          <w:szCs w:val="24"/>
        </w:rPr>
        <w:t xml:space="preserve"> and the ability to communicate about one’s own </w:t>
      </w:r>
      <w:r w:rsidR="00DD6F05" w:rsidRPr="00B50DF7">
        <w:rPr>
          <w:i/>
          <w:sz w:val="24"/>
          <w:szCs w:val="24"/>
        </w:rPr>
        <w:t>learning</w:t>
      </w:r>
      <w:r w:rsidR="00DD6F05" w:rsidRPr="00DD6F05">
        <w:rPr>
          <w:sz w:val="24"/>
          <w:szCs w:val="24"/>
        </w:rPr>
        <w:t xml:space="preserve">. </w:t>
      </w:r>
      <w:r w:rsidR="00DD6F05">
        <w:rPr>
          <w:sz w:val="24"/>
          <w:szCs w:val="24"/>
        </w:rPr>
        <w:t>p. 4&gt;</w:t>
      </w:r>
      <w:r w:rsidR="00DD6F05" w:rsidRPr="00DD6F05">
        <w:rPr>
          <w:sz w:val="24"/>
          <w:szCs w:val="24"/>
        </w:rPr>
        <w:t xml:space="preserve"> </w:t>
      </w:r>
    </w:p>
    <w:p w:rsidR="00A508AB" w:rsidRPr="00E20F19" w:rsidRDefault="00A508AB" w:rsidP="00F77423">
      <w:pPr>
        <w:spacing w:after="120" w:line="480" w:lineRule="auto"/>
        <w:ind w:left="720" w:hanging="720"/>
        <w:rPr>
          <w:sz w:val="24"/>
          <w:szCs w:val="24"/>
        </w:rPr>
      </w:pPr>
      <w:r>
        <w:rPr>
          <w:sz w:val="24"/>
          <w:szCs w:val="24"/>
        </w:rPr>
        <w:t xml:space="preserve">learning commentary </w:t>
      </w:r>
      <w:r w:rsidR="00DD6F05">
        <w:rPr>
          <w:sz w:val="24"/>
          <w:szCs w:val="24"/>
        </w:rPr>
        <w:t>– a reflective writing explaining or interpreting one’s own process of learning &lt;</w:t>
      </w:r>
      <w:r w:rsidR="00DD6F05" w:rsidRPr="00DD6F05">
        <w:rPr>
          <w:sz w:val="24"/>
          <w:szCs w:val="24"/>
        </w:rPr>
        <w:t>The second example is learning commentary for two dimensional motion</w:t>
      </w:r>
      <w:r w:rsidR="00DD6F05">
        <w:rPr>
          <w:sz w:val="24"/>
          <w:szCs w:val="24"/>
        </w:rPr>
        <w:t xml:space="preserve"> p. 2&gt; &lt;</w:t>
      </w:r>
      <w:r w:rsidR="00DD6F05" w:rsidRPr="00DD6F05">
        <w:rPr>
          <w:sz w:val="24"/>
          <w:szCs w:val="24"/>
        </w:rPr>
        <w:t xml:space="preserve">A </w:t>
      </w:r>
      <w:r w:rsidR="00DD6F05" w:rsidRPr="00DD6F05">
        <w:rPr>
          <w:i/>
          <w:sz w:val="24"/>
          <w:szCs w:val="24"/>
        </w:rPr>
        <w:t>learning commentary</w:t>
      </w:r>
      <w:r w:rsidR="00DD6F05" w:rsidRPr="00DD6F05">
        <w:rPr>
          <w:sz w:val="24"/>
          <w:szCs w:val="24"/>
        </w:rPr>
        <w:t xml:space="preserve"> is a type of reflective writing.  The student must think about what was learned and how it was learned, subjectively.  </w:t>
      </w:r>
      <w:r w:rsidR="00DD6F05">
        <w:rPr>
          <w:sz w:val="24"/>
          <w:szCs w:val="24"/>
        </w:rPr>
        <w:t>p. 15&gt;</w:t>
      </w:r>
    </w:p>
    <w:p w:rsidR="00D6612C" w:rsidRPr="00C914DC" w:rsidRDefault="00D6612C" w:rsidP="00F77423">
      <w:pPr>
        <w:spacing w:after="120" w:line="480" w:lineRule="auto"/>
        <w:ind w:left="720" w:hanging="720"/>
        <w:rPr>
          <w:sz w:val="24"/>
          <w:szCs w:val="24"/>
        </w:rPr>
      </w:pPr>
      <w:proofErr w:type="gramStart"/>
      <w:r w:rsidRPr="00F65428">
        <w:rPr>
          <w:sz w:val="24"/>
          <w:szCs w:val="24"/>
        </w:rPr>
        <w:t>metacognition</w:t>
      </w:r>
      <w:proofErr w:type="gramEnd"/>
      <w:r w:rsidR="00F65428" w:rsidRPr="00F65428">
        <w:rPr>
          <w:sz w:val="24"/>
          <w:szCs w:val="24"/>
        </w:rPr>
        <w:t xml:space="preserve"> </w:t>
      </w:r>
      <w:r w:rsidR="00F65428">
        <w:rPr>
          <w:sz w:val="24"/>
          <w:szCs w:val="24"/>
        </w:rPr>
        <w:t>–</w:t>
      </w:r>
      <w:r w:rsidR="00F65428" w:rsidRPr="00F65428">
        <w:rPr>
          <w:sz w:val="24"/>
          <w:szCs w:val="24"/>
        </w:rPr>
        <w:t xml:space="preserve"> </w:t>
      </w:r>
      <w:r w:rsidR="00F65428">
        <w:rPr>
          <w:sz w:val="24"/>
          <w:szCs w:val="24"/>
        </w:rPr>
        <w:t>ability and willingness to think about one’s own thoughts and thought processes</w:t>
      </w:r>
      <w:r w:rsidR="00AD0A12">
        <w:rPr>
          <w:sz w:val="24"/>
          <w:szCs w:val="24"/>
        </w:rPr>
        <w:t xml:space="preserve"> </w:t>
      </w:r>
      <w:r w:rsidR="00C914DC">
        <w:rPr>
          <w:sz w:val="24"/>
          <w:szCs w:val="24"/>
        </w:rPr>
        <w:t>&lt;</w:t>
      </w:r>
      <w:r w:rsidR="00C914DC" w:rsidRPr="00C914DC">
        <w:rPr>
          <w:sz w:val="24"/>
          <w:szCs w:val="24"/>
        </w:rPr>
        <w:t xml:space="preserve">Reflection on learning, specifically, will enhance a student’s </w:t>
      </w:r>
      <w:r w:rsidR="00C914DC" w:rsidRPr="00C914DC">
        <w:rPr>
          <w:i/>
          <w:sz w:val="24"/>
          <w:szCs w:val="24"/>
        </w:rPr>
        <w:t>metacognition</w:t>
      </w:r>
      <w:r w:rsidR="00C914DC">
        <w:rPr>
          <w:sz w:val="24"/>
          <w:szCs w:val="24"/>
        </w:rPr>
        <w:t>. p. 4&gt;</w:t>
      </w:r>
    </w:p>
    <w:p w:rsidR="00D6612C" w:rsidRDefault="00D6612C" w:rsidP="00F77423">
      <w:pPr>
        <w:spacing w:after="120" w:line="480" w:lineRule="auto"/>
        <w:ind w:left="720" w:hanging="720"/>
        <w:rPr>
          <w:sz w:val="24"/>
          <w:szCs w:val="24"/>
        </w:rPr>
      </w:pPr>
      <w:r w:rsidRPr="00F65428">
        <w:rPr>
          <w:sz w:val="24"/>
          <w:szCs w:val="24"/>
        </w:rPr>
        <w:t>metacognitive</w:t>
      </w:r>
      <w:r w:rsidR="00F65428">
        <w:rPr>
          <w:sz w:val="24"/>
          <w:szCs w:val="24"/>
        </w:rPr>
        <w:t xml:space="preserve"> </w:t>
      </w:r>
      <w:r w:rsidR="00AD0A12">
        <w:rPr>
          <w:sz w:val="24"/>
          <w:szCs w:val="24"/>
        </w:rPr>
        <w:t>–</w:t>
      </w:r>
      <w:r w:rsidR="00F65428">
        <w:rPr>
          <w:sz w:val="24"/>
          <w:szCs w:val="24"/>
        </w:rPr>
        <w:t xml:space="preserve"> </w:t>
      </w:r>
      <w:r w:rsidR="00AD0A12">
        <w:rPr>
          <w:sz w:val="24"/>
          <w:szCs w:val="24"/>
        </w:rPr>
        <w:t>having to do with awareness of one’s own thinking; contributing to metacognition &lt;</w:t>
      </w:r>
      <w:r w:rsidR="002D27F9" w:rsidRPr="00326CC7">
        <w:rPr>
          <w:sz w:val="24"/>
          <w:szCs w:val="24"/>
        </w:rPr>
        <w:t xml:space="preserve">Reflection is </w:t>
      </w:r>
      <w:r w:rsidR="002D27F9">
        <w:rPr>
          <w:sz w:val="24"/>
          <w:szCs w:val="24"/>
        </w:rPr>
        <w:t xml:space="preserve">therefore </w:t>
      </w:r>
      <w:r w:rsidR="002D27F9" w:rsidRPr="00326CC7">
        <w:rPr>
          <w:sz w:val="24"/>
          <w:szCs w:val="24"/>
        </w:rPr>
        <w:t>a powerful tool in equipping students to be independent learners</w:t>
      </w:r>
      <w:r w:rsidR="002D27F9">
        <w:rPr>
          <w:sz w:val="24"/>
          <w:szCs w:val="24"/>
        </w:rPr>
        <w:t xml:space="preserve">, useful in education not just for </w:t>
      </w:r>
      <w:r w:rsidR="002D27F9" w:rsidRPr="002D27F9">
        <w:rPr>
          <w:i/>
          <w:sz w:val="24"/>
          <w:szCs w:val="24"/>
        </w:rPr>
        <w:t xml:space="preserve">metacognitive </w:t>
      </w:r>
      <w:r w:rsidR="002D27F9">
        <w:rPr>
          <w:sz w:val="24"/>
          <w:szCs w:val="24"/>
        </w:rPr>
        <w:t>development but developing ability to gather useful information and apply knowledge to problem-solving. p. 24</w:t>
      </w:r>
      <w:r w:rsidR="00C914DC">
        <w:rPr>
          <w:sz w:val="24"/>
          <w:szCs w:val="24"/>
        </w:rPr>
        <w:t>&gt;</w:t>
      </w:r>
    </w:p>
    <w:p w:rsidR="00032A11" w:rsidRDefault="00032A11" w:rsidP="00F77423">
      <w:pPr>
        <w:spacing w:after="120" w:line="480" w:lineRule="auto"/>
        <w:ind w:left="720" w:hanging="720"/>
        <w:rPr>
          <w:sz w:val="24"/>
          <w:szCs w:val="24"/>
        </w:rPr>
      </w:pPr>
      <w:r>
        <w:rPr>
          <w:sz w:val="24"/>
          <w:szCs w:val="24"/>
        </w:rPr>
        <w:t>Modeling Instruction – A teaching method developed from a social constructivist perspective (</w:t>
      </w:r>
      <w:proofErr w:type="spellStart"/>
      <w:r>
        <w:rPr>
          <w:sz w:val="24"/>
          <w:szCs w:val="24"/>
        </w:rPr>
        <w:t>Hestenes</w:t>
      </w:r>
      <w:proofErr w:type="spellEnd"/>
      <w:r>
        <w:rPr>
          <w:sz w:val="24"/>
          <w:szCs w:val="24"/>
        </w:rPr>
        <w:t>, 2011) &lt;There are multiple</w:t>
      </w:r>
      <w:r w:rsidRPr="00032A11">
        <w:rPr>
          <w:sz w:val="24"/>
          <w:szCs w:val="24"/>
        </w:rPr>
        <w:t xml:space="preserve"> lab</w:t>
      </w:r>
      <w:r>
        <w:rPr>
          <w:sz w:val="24"/>
          <w:szCs w:val="24"/>
        </w:rPr>
        <w:t>s in</w:t>
      </w:r>
      <w:r w:rsidRPr="00032A11">
        <w:rPr>
          <w:sz w:val="24"/>
          <w:szCs w:val="24"/>
        </w:rPr>
        <w:t xml:space="preserve"> a sequence</w:t>
      </w:r>
      <w:r>
        <w:rPr>
          <w:sz w:val="24"/>
          <w:szCs w:val="24"/>
        </w:rPr>
        <w:t>,</w:t>
      </w:r>
      <w:r w:rsidRPr="00032A11">
        <w:rPr>
          <w:sz w:val="24"/>
          <w:szCs w:val="24"/>
        </w:rPr>
        <w:t xml:space="preserve"> </w:t>
      </w:r>
      <w:r>
        <w:rPr>
          <w:sz w:val="24"/>
          <w:szCs w:val="24"/>
        </w:rPr>
        <w:t>with</w:t>
      </w:r>
      <w:r w:rsidRPr="00032A11">
        <w:rPr>
          <w:sz w:val="24"/>
          <w:szCs w:val="24"/>
        </w:rPr>
        <w:t xml:space="preserve">in a unit of </w:t>
      </w:r>
      <w:r w:rsidRPr="00C914DC">
        <w:rPr>
          <w:i/>
          <w:sz w:val="24"/>
          <w:szCs w:val="24"/>
        </w:rPr>
        <w:t>Modeling Instruction</w:t>
      </w:r>
      <w:r>
        <w:rPr>
          <w:sz w:val="24"/>
          <w:szCs w:val="24"/>
        </w:rPr>
        <w:t>.&gt;</w:t>
      </w:r>
      <w:r w:rsidR="00C914DC">
        <w:rPr>
          <w:sz w:val="24"/>
          <w:szCs w:val="24"/>
        </w:rPr>
        <w:t xml:space="preserve"> &lt;</w:t>
      </w:r>
      <w:r w:rsidR="00A954A3" w:rsidRPr="00A954A3">
        <w:rPr>
          <w:sz w:val="24"/>
          <w:szCs w:val="24"/>
        </w:rPr>
        <w:t xml:space="preserve">first lab of a sequence of labs in a unit of </w:t>
      </w:r>
      <w:r w:rsidR="00A954A3" w:rsidRPr="00A954A3">
        <w:rPr>
          <w:i/>
          <w:sz w:val="24"/>
          <w:szCs w:val="24"/>
        </w:rPr>
        <w:t>Modeling Instruction</w:t>
      </w:r>
      <w:r w:rsidR="00A954A3" w:rsidRPr="00A954A3">
        <w:rPr>
          <w:sz w:val="24"/>
          <w:szCs w:val="24"/>
        </w:rPr>
        <w:t xml:space="preserve"> </w:t>
      </w:r>
      <w:r w:rsidR="00C914DC">
        <w:rPr>
          <w:sz w:val="24"/>
          <w:szCs w:val="24"/>
        </w:rPr>
        <w:t xml:space="preserve">p. </w:t>
      </w:r>
      <w:r w:rsidR="00A954A3">
        <w:rPr>
          <w:sz w:val="24"/>
          <w:szCs w:val="24"/>
        </w:rPr>
        <w:t>35</w:t>
      </w:r>
      <w:r w:rsidR="00C914DC">
        <w:rPr>
          <w:sz w:val="24"/>
          <w:szCs w:val="24"/>
        </w:rPr>
        <w:t>&gt;</w:t>
      </w:r>
    </w:p>
    <w:p w:rsidR="006362F6" w:rsidRDefault="006362F6" w:rsidP="00F77423">
      <w:pPr>
        <w:spacing w:after="120" w:line="480" w:lineRule="auto"/>
        <w:ind w:left="720" w:hanging="720"/>
        <w:rPr>
          <w:sz w:val="24"/>
          <w:szCs w:val="24"/>
        </w:rPr>
      </w:pPr>
      <w:proofErr w:type="gramStart"/>
      <w:r>
        <w:rPr>
          <w:sz w:val="24"/>
          <w:szCs w:val="24"/>
        </w:rPr>
        <w:t>naming</w:t>
      </w:r>
      <w:proofErr w:type="gramEnd"/>
      <w:r>
        <w:rPr>
          <w:sz w:val="24"/>
          <w:szCs w:val="24"/>
        </w:rPr>
        <w:t xml:space="preserve"> </w:t>
      </w:r>
      <w:r w:rsidR="00C723DA">
        <w:rPr>
          <w:sz w:val="24"/>
          <w:szCs w:val="24"/>
        </w:rPr>
        <w:t>–</w:t>
      </w:r>
      <w:r>
        <w:rPr>
          <w:sz w:val="24"/>
          <w:szCs w:val="24"/>
        </w:rPr>
        <w:t xml:space="preserve"> </w:t>
      </w:r>
      <w:r w:rsidR="00C723DA">
        <w:rPr>
          <w:sz w:val="24"/>
          <w:szCs w:val="24"/>
        </w:rPr>
        <w:t>creating a name, a group specifically consciously agreeing on a name for an observed phenomenon &lt;</w:t>
      </w:r>
      <w:r w:rsidR="00C723DA" w:rsidRPr="00C723DA">
        <w:t xml:space="preserve"> </w:t>
      </w:r>
      <w:r w:rsidR="00C723DA" w:rsidRPr="00C723DA">
        <w:rPr>
          <w:sz w:val="24"/>
          <w:szCs w:val="24"/>
        </w:rPr>
        <w:t xml:space="preserve">Identifying </w:t>
      </w:r>
      <w:r w:rsidR="00C723DA">
        <w:rPr>
          <w:sz w:val="24"/>
          <w:szCs w:val="24"/>
        </w:rPr>
        <w:t xml:space="preserve">a phenomenon is referred to as </w:t>
      </w:r>
      <w:r w:rsidR="00C723DA" w:rsidRPr="00C723DA">
        <w:rPr>
          <w:i/>
          <w:sz w:val="24"/>
          <w:szCs w:val="24"/>
        </w:rPr>
        <w:t>naming</w:t>
      </w:r>
      <w:r w:rsidR="00C723DA">
        <w:rPr>
          <w:i/>
          <w:sz w:val="24"/>
          <w:szCs w:val="24"/>
        </w:rPr>
        <w:t>.</w:t>
      </w:r>
      <w:r w:rsidR="00C723DA">
        <w:rPr>
          <w:sz w:val="24"/>
          <w:szCs w:val="24"/>
        </w:rPr>
        <w:t xml:space="preserve"> p. 6&gt;</w:t>
      </w:r>
    </w:p>
    <w:p w:rsidR="00C723DA" w:rsidRDefault="00C723DA" w:rsidP="00F77423">
      <w:pPr>
        <w:spacing w:after="120" w:line="480" w:lineRule="auto"/>
        <w:ind w:left="720" w:hanging="720"/>
        <w:rPr>
          <w:sz w:val="24"/>
          <w:szCs w:val="24"/>
        </w:rPr>
      </w:pPr>
      <w:r>
        <w:rPr>
          <w:sz w:val="24"/>
          <w:szCs w:val="24"/>
        </w:rPr>
        <w:t xml:space="preserve">operational definition </w:t>
      </w:r>
      <w:r w:rsidR="007F6813">
        <w:rPr>
          <w:sz w:val="24"/>
          <w:szCs w:val="24"/>
        </w:rPr>
        <w:t>–</w:t>
      </w:r>
      <w:r>
        <w:rPr>
          <w:sz w:val="24"/>
          <w:szCs w:val="24"/>
        </w:rPr>
        <w:t xml:space="preserve"> </w:t>
      </w:r>
      <w:r w:rsidR="007F6813">
        <w:rPr>
          <w:sz w:val="24"/>
          <w:szCs w:val="24"/>
        </w:rPr>
        <w:t xml:space="preserve">a meaning composed of a series of activities which construct a concept in contrast to a meaning which only describes </w:t>
      </w:r>
      <w:r w:rsidR="008B2F0B">
        <w:rPr>
          <w:sz w:val="24"/>
          <w:szCs w:val="24"/>
        </w:rPr>
        <w:t>or one which purports a purpose &lt;A</w:t>
      </w:r>
      <w:r w:rsidR="007F6813">
        <w:rPr>
          <w:sz w:val="24"/>
          <w:szCs w:val="24"/>
        </w:rPr>
        <w:t xml:space="preserve">n </w:t>
      </w:r>
      <w:r w:rsidR="007F6813" w:rsidRPr="00A954A3">
        <w:rPr>
          <w:i/>
          <w:sz w:val="24"/>
          <w:szCs w:val="24"/>
        </w:rPr>
        <w:t>operational definition</w:t>
      </w:r>
      <w:r w:rsidR="007F6813">
        <w:rPr>
          <w:sz w:val="24"/>
          <w:szCs w:val="24"/>
        </w:rPr>
        <w:t xml:space="preserve"> of down is given by the direction of a string held fixed at one end and attached to a free plumb bob on the other when the plumb is not swinging</w:t>
      </w:r>
      <w:r w:rsidR="008B2F0B">
        <w:rPr>
          <w:sz w:val="24"/>
          <w:szCs w:val="24"/>
        </w:rPr>
        <w:t>.</w:t>
      </w:r>
      <w:r w:rsidR="00A954A3" w:rsidRPr="00A954A3">
        <w:rPr>
          <w:sz w:val="24"/>
          <w:szCs w:val="24"/>
        </w:rPr>
        <w:t xml:space="preserve"> </w:t>
      </w:r>
      <w:r w:rsidR="00A954A3">
        <w:rPr>
          <w:sz w:val="24"/>
          <w:szCs w:val="24"/>
        </w:rPr>
        <w:t>(</w:t>
      </w:r>
      <w:proofErr w:type="spellStart"/>
      <w:r w:rsidR="00A954A3">
        <w:rPr>
          <w:sz w:val="24"/>
          <w:szCs w:val="24"/>
        </w:rPr>
        <w:t>Arons</w:t>
      </w:r>
      <w:proofErr w:type="spellEnd"/>
      <w:r w:rsidR="00A954A3">
        <w:rPr>
          <w:sz w:val="24"/>
          <w:szCs w:val="24"/>
        </w:rPr>
        <w:t>, 1997, p. 2)</w:t>
      </w:r>
      <w:r w:rsidR="008B2F0B">
        <w:rPr>
          <w:sz w:val="24"/>
          <w:szCs w:val="24"/>
        </w:rPr>
        <w:t>&gt;</w:t>
      </w:r>
      <w:r w:rsidR="007F6813">
        <w:rPr>
          <w:sz w:val="24"/>
          <w:szCs w:val="24"/>
        </w:rPr>
        <w:t xml:space="preserve"> &lt;</w:t>
      </w:r>
      <w:r w:rsidR="007F6813" w:rsidRPr="007F6813">
        <w:rPr>
          <w:sz w:val="24"/>
          <w:szCs w:val="24"/>
        </w:rPr>
        <w:t>Deve</w:t>
      </w:r>
      <w:r w:rsidR="007F6813">
        <w:rPr>
          <w:sz w:val="24"/>
          <w:szCs w:val="24"/>
        </w:rPr>
        <w:t xml:space="preserve">lop an </w:t>
      </w:r>
      <w:r w:rsidR="007F6813" w:rsidRPr="00F73502">
        <w:rPr>
          <w:i/>
          <w:sz w:val="24"/>
          <w:szCs w:val="24"/>
        </w:rPr>
        <w:t>operational definition</w:t>
      </w:r>
      <w:r w:rsidR="008B2F0B">
        <w:rPr>
          <w:sz w:val="24"/>
          <w:szCs w:val="24"/>
        </w:rPr>
        <w:t>. p</w:t>
      </w:r>
      <w:r w:rsidR="00A954A3">
        <w:rPr>
          <w:sz w:val="24"/>
          <w:szCs w:val="24"/>
        </w:rPr>
        <w:t>. 27</w:t>
      </w:r>
      <w:r w:rsidR="007F6813">
        <w:rPr>
          <w:sz w:val="24"/>
          <w:szCs w:val="24"/>
        </w:rPr>
        <w:t>&gt;</w:t>
      </w:r>
      <w:r w:rsidR="0099512B">
        <w:rPr>
          <w:sz w:val="24"/>
          <w:szCs w:val="24"/>
        </w:rPr>
        <w:t xml:space="preserve"> </w:t>
      </w:r>
    </w:p>
    <w:p w:rsidR="00F73502" w:rsidRDefault="00F73502" w:rsidP="00F77423">
      <w:pPr>
        <w:spacing w:after="120" w:line="480" w:lineRule="auto"/>
        <w:ind w:left="720" w:hanging="720"/>
        <w:rPr>
          <w:sz w:val="24"/>
          <w:szCs w:val="24"/>
        </w:rPr>
      </w:pPr>
      <w:r>
        <w:rPr>
          <w:sz w:val="24"/>
          <w:szCs w:val="24"/>
        </w:rPr>
        <w:t xml:space="preserve">paradigm lab – an experimental activity which serves </w:t>
      </w:r>
      <w:r w:rsidR="00032A11">
        <w:rPr>
          <w:sz w:val="24"/>
          <w:szCs w:val="24"/>
        </w:rPr>
        <w:t>as an archetype example for the basic problem to be solved in a unit</w:t>
      </w:r>
      <w:r w:rsidR="002D27F9">
        <w:rPr>
          <w:sz w:val="24"/>
          <w:szCs w:val="24"/>
        </w:rPr>
        <w:t xml:space="preserve"> (Merriam-Webster, 1994)</w:t>
      </w:r>
      <w:r w:rsidR="00032A11">
        <w:rPr>
          <w:sz w:val="24"/>
          <w:szCs w:val="24"/>
        </w:rPr>
        <w:t>; first lab of a sequence of labs in a unit of Modeling Instruction</w:t>
      </w:r>
      <w:r w:rsidR="00A954A3">
        <w:rPr>
          <w:sz w:val="24"/>
          <w:szCs w:val="24"/>
          <w:vertAlign w:val="superscript"/>
        </w:rPr>
        <w:t>*</w:t>
      </w:r>
      <w:r w:rsidR="00032A11">
        <w:rPr>
          <w:sz w:val="24"/>
          <w:szCs w:val="24"/>
        </w:rPr>
        <w:t xml:space="preserve"> (</w:t>
      </w:r>
      <w:proofErr w:type="spellStart"/>
      <w:r w:rsidR="00032A11">
        <w:rPr>
          <w:sz w:val="24"/>
          <w:szCs w:val="24"/>
        </w:rPr>
        <w:t>Hestenes</w:t>
      </w:r>
      <w:proofErr w:type="spellEnd"/>
      <w:r w:rsidR="00032A11">
        <w:rPr>
          <w:sz w:val="24"/>
          <w:szCs w:val="24"/>
        </w:rPr>
        <w:t xml:space="preserve">, 2011) &lt;The </w:t>
      </w:r>
      <w:r w:rsidR="00032A11">
        <w:rPr>
          <w:i/>
          <w:sz w:val="24"/>
          <w:szCs w:val="24"/>
        </w:rPr>
        <w:t>paradigm lab</w:t>
      </w:r>
      <w:r w:rsidR="00032A11">
        <w:rPr>
          <w:sz w:val="24"/>
          <w:szCs w:val="24"/>
        </w:rPr>
        <w:t xml:space="preserve"> serves as a concrete experience </w:t>
      </w:r>
      <w:r w:rsidR="008B2F0B">
        <w:rPr>
          <w:sz w:val="24"/>
          <w:szCs w:val="24"/>
        </w:rPr>
        <w:t xml:space="preserve">on which </w:t>
      </w:r>
      <w:r w:rsidR="00032A11">
        <w:rPr>
          <w:sz w:val="24"/>
          <w:szCs w:val="24"/>
        </w:rPr>
        <w:t>to construct an abstract model.&gt;</w:t>
      </w:r>
      <w:r w:rsidR="008B2F0B">
        <w:rPr>
          <w:sz w:val="24"/>
          <w:szCs w:val="24"/>
        </w:rPr>
        <w:t xml:space="preserve"> &lt;</w:t>
      </w:r>
      <w:r w:rsidR="005B03D7" w:rsidRPr="005B03D7">
        <w:rPr>
          <w:sz w:val="24"/>
          <w:szCs w:val="24"/>
        </w:rPr>
        <w:t xml:space="preserve">to what extent are modeling </w:t>
      </w:r>
      <w:r w:rsidR="005B03D7" w:rsidRPr="005B03D7">
        <w:rPr>
          <w:i/>
          <w:sz w:val="24"/>
          <w:szCs w:val="24"/>
        </w:rPr>
        <w:t>paradigm labs</w:t>
      </w:r>
      <w:r w:rsidR="005B03D7" w:rsidRPr="005B03D7">
        <w:rPr>
          <w:sz w:val="24"/>
          <w:szCs w:val="24"/>
        </w:rPr>
        <w:t xml:space="preserve"> reflective p</w:t>
      </w:r>
      <w:r w:rsidR="005B03D7">
        <w:rPr>
          <w:sz w:val="24"/>
          <w:szCs w:val="24"/>
        </w:rPr>
        <w:t xml:space="preserve">. </w:t>
      </w:r>
      <w:r w:rsidR="008B2F0B">
        <w:rPr>
          <w:sz w:val="24"/>
          <w:szCs w:val="24"/>
        </w:rPr>
        <w:t>4</w:t>
      </w:r>
      <w:r w:rsidR="005B03D7">
        <w:rPr>
          <w:sz w:val="24"/>
          <w:szCs w:val="24"/>
        </w:rPr>
        <w:t>0</w:t>
      </w:r>
      <w:r w:rsidR="008B2F0B">
        <w:rPr>
          <w:sz w:val="24"/>
          <w:szCs w:val="24"/>
        </w:rPr>
        <w:t>&gt;</w:t>
      </w:r>
    </w:p>
    <w:p w:rsidR="00FE05AA" w:rsidRDefault="00FE05AA" w:rsidP="00F77423">
      <w:pPr>
        <w:spacing w:after="120" w:line="480" w:lineRule="auto"/>
        <w:ind w:left="720" w:hanging="720"/>
        <w:rPr>
          <w:sz w:val="24"/>
          <w:szCs w:val="24"/>
        </w:rPr>
      </w:pPr>
      <w:r>
        <w:rPr>
          <w:sz w:val="24"/>
          <w:szCs w:val="24"/>
        </w:rPr>
        <w:t>Piaget – Jean Piaget,</w:t>
      </w:r>
      <w:r w:rsidRPr="00FE05AA">
        <w:rPr>
          <w:sz w:val="24"/>
          <w:szCs w:val="24"/>
        </w:rPr>
        <w:t xml:space="preserve"> a Swiss developmental psychologist and philosopher known for his epistemological studies with children</w:t>
      </w:r>
      <w:r>
        <w:rPr>
          <w:sz w:val="24"/>
          <w:szCs w:val="24"/>
        </w:rPr>
        <w:t xml:space="preserve">; </w:t>
      </w:r>
      <w:r w:rsidRPr="00FE05AA">
        <w:rPr>
          <w:sz w:val="24"/>
          <w:szCs w:val="24"/>
        </w:rPr>
        <w:t>Piaget developed a stage theory of intellectual development that included four distinct stages</w:t>
      </w:r>
      <w:r>
        <w:rPr>
          <w:sz w:val="24"/>
          <w:szCs w:val="24"/>
        </w:rPr>
        <w:t xml:space="preserve"> </w:t>
      </w:r>
      <w:r w:rsidR="005B03D7">
        <w:rPr>
          <w:sz w:val="24"/>
          <w:szCs w:val="24"/>
        </w:rPr>
        <w:t xml:space="preserve">within a social constructivist theory of learning </w:t>
      </w:r>
      <w:r>
        <w:rPr>
          <w:sz w:val="24"/>
          <w:szCs w:val="24"/>
        </w:rPr>
        <w:t>&lt;</w:t>
      </w:r>
      <w:r w:rsidRPr="00FE05AA">
        <w:rPr>
          <w:sz w:val="24"/>
          <w:szCs w:val="24"/>
        </w:rPr>
        <w:t xml:space="preserve">having to do with </w:t>
      </w:r>
      <w:r w:rsidRPr="00664F01">
        <w:rPr>
          <w:i/>
          <w:sz w:val="24"/>
          <w:szCs w:val="24"/>
        </w:rPr>
        <w:t>Piaget’s</w:t>
      </w:r>
      <w:r w:rsidRPr="00FE05AA">
        <w:rPr>
          <w:sz w:val="24"/>
          <w:szCs w:val="24"/>
        </w:rPr>
        <w:t xml:space="preserve"> constructive theory of learning</w:t>
      </w:r>
      <w:r w:rsidR="005B03D7">
        <w:rPr>
          <w:sz w:val="24"/>
          <w:szCs w:val="24"/>
        </w:rPr>
        <w:t xml:space="preserve"> p. 35</w:t>
      </w:r>
      <w:r>
        <w:rPr>
          <w:sz w:val="24"/>
          <w:szCs w:val="24"/>
        </w:rPr>
        <w:t>&gt;</w:t>
      </w:r>
    </w:p>
    <w:p w:rsidR="00FE05AA" w:rsidRPr="00FE05AA" w:rsidRDefault="00FE05AA" w:rsidP="00F77423">
      <w:pPr>
        <w:spacing w:after="120" w:line="480" w:lineRule="auto"/>
        <w:ind w:left="720" w:hanging="720"/>
        <w:rPr>
          <w:sz w:val="24"/>
          <w:szCs w:val="24"/>
        </w:rPr>
      </w:pPr>
      <w:r>
        <w:rPr>
          <w:sz w:val="24"/>
          <w:szCs w:val="24"/>
        </w:rPr>
        <w:t>Piagetian – of or having to do with Piaget</w:t>
      </w:r>
      <w:r>
        <w:rPr>
          <w:sz w:val="24"/>
          <w:szCs w:val="24"/>
          <w:vertAlign w:val="superscript"/>
        </w:rPr>
        <w:t>*</w:t>
      </w:r>
      <w:r>
        <w:rPr>
          <w:sz w:val="24"/>
          <w:szCs w:val="24"/>
        </w:rPr>
        <w:t>; specifically, having to do with Piaget’s constructive theory of learning &lt;</w:t>
      </w:r>
      <w:r w:rsidR="00664F01">
        <w:rPr>
          <w:sz w:val="24"/>
          <w:szCs w:val="24"/>
        </w:rPr>
        <w:t xml:space="preserve">reference to </w:t>
      </w:r>
      <w:r w:rsidR="00664F01" w:rsidRPr="00664F01">
        <w:rPr>
          <w:i/>
          <w:sz w:val="24"/>
          <w:szCs w:val="24"/>
        </w:rPr>
        <w:t>Piagetian</w:t>
      </w:r>
      <w:r w:rsidR="00664F01">
        <w:rPr>
          <w:sz w:val="24"/>
          <w:szCs w:val="24"/>
        </w:rPr>
        <w:t xml:space="preserve"> learning stage characterized by physical actions and/or mechanical understandings </w:t>
      </w:r>
      <w:r w:rsidR="005B03D7">
        <w:rPr>
          <w:sz w:val="24"/>
          <w:szCs w:val="24"/>
        </w:rPr>
        <w:t>p. 32</w:t>
      </w:r>
      <w:r>
        <w:rPr>
          <w:sz w:val="24"/>
          <w:szCs w:val="24"/>
        </w:rPr>
        <w:t>&gt;</w:t>
      </w:r>
    </w:p>
    <w:p w:rsidR="00D6612C" w:rsidRPr="00F65428" w:rsidRDefault="00D6612C" w:rsidP="00F77423">
      <w:pPr>
        <w:spacing w:after="120" w:line="480" w:lineRule="auto"/>
        <w:ind w:left="720" w:hanging="720"/>
        <w:rPr>
          <w:sz w:val="24"/>
          <w:szCs w:val="24"/>
        </w:rPr>
      </w:pPr>
      <w:proofErr w:type="gramStart"/>
      <w:r w:rsidRPr="00F65428">
        <w:rPr>
          <w:sz w:val="24"/>
          <w:szCs w:val="24"/>
        </w:rPr>
        <w:t>reflect</w:t>
      </w:r>
      <w:proofErr w:type="gramEnd"/>
      <w:r w:rsidR="00AD0A12">
        <w:rPr>
          <w:sz w:val="24"/>
          <w:szCs w:val="24"/>
        </w:rPr>
        <w:t xml:space="preserve"> – to think about, specifically to think about with respect to learning &lt;</w:t>
      </w:r>
      <w:r w:rsidR="00AD0A12">
        <w:t>S</w:t>
      </w:r>
      <w:r w:rsidR="00AD0A12" w:rsidRPr="00AD0A12">
        <w:rPr>
          <w:sz w:val="24"/>
          <w:szCs w:val="24"/>
        </w:rPr>
        <w:t xml:space="preserve">tudents should be encouraged to </w:t>
      </w:r>
      <w:r w:rsidR="00AD0A12" w:rsidRPr="00AD0A12">
        <w:rPr>
          <w:i/>
          <w:sz w:val="24"/>
          <w:szCs w:val="24"/>
        </w:rPr>
        <w:t>reflect</w:t>
      </w:r>
      <w:r w:rsidR="008B2F0B">
        <w:rPr>
          <w:sz w:val="24"/>
          <w:szCs w:val="24"/>
        </w:rPr>
        <w:t xml:space="preserve"> on their errors.</w:t>
      </w:r>
      <w:r w:rsidR="00AD0A12">
        <w:rPr>
          <w:sz w:val="24"/>
          <w:szCs w:val="24"/>
        </w:rPr>
        <w:t>&gt;</w:t>
      </w:r>
      <w:r w:rsidR="008B2F0B">
        <w:rPr>
          <w:sz w:val="24"/>
          <w:szCs w:val="24"/>
        </w:rPr>
        <w:t xml:space="preserve"> &lt;</w:t>
      </w:r>
      <w:r w:rsidR="005B03D7" w:rsidRPr="005B03D7">
        <w:rPr>
          <w:sz w:val="24"/>
          <w:szCs w:val="24"/>
        </w:rPr>
        <w:t>There are three main types of tools which will assist the teacher to e</w:t>
      </w:r>
      <w:r w:rsidR="005B03D7">
        <w:rPr>
          <w:sz w:val="24"/>
          <w:szCs w:val="24"/>
        </w:rPr>
        <w:t xml:space="preserve">ncourage students to </w:t>
      </w:r>
      <w:r w:rsidR="005B03D7" w:rsidRPr="005B03D7">
        <w:rPr>
          <w:i/>
          <w:sz w:val="24"/>
          <w:szCs w:val="24"/>
        </w:rPr>
        <w:t>reflect</w:t>
      </w:r>
      <w:r w:rsidR="005B03D7">
        <w:rPr>
          <w:sz w:val="24"/>
          <w:szCs w:val="24"/>
        </w:rPr>
        <w:t>.</w:t>
      </w:r>
      <w:r w:rsidR="008B2F0B" w:rsidRPr="008B2F0B">
        <w:rPr>
          <w:sz w:val="24"/>
          <w:szCs w:val="24"/>
        </w:rPr>
        <w:t xml:space="preserve"> </w:t>
      </w:r>
      <w:r w:rsidR="005B03D7">
        <w:rPr>
          <w:sz w:val="24"/>
          <w:szCs w:val="24"/>
        </w:rPr>
        <w:t>p. 7</w:t>
      </w:r>
      <w:r w:rsidR="008B2F0B">
        <w:rPr>
          <w:sz w:val="24"/>
          <w:szCs w:val="24"/>
        </w:rPr>
        <w:t>&gt;</w:t>
      </w:r>
    </w:p>
    <w:p w:rsidR="00D6612C" w:rsidRPr="00F65428" w:rsidRDefault="00D6612C" w:rsidP="00F77423">
      <w:pPr>
        <w:spacing w:after="120" w:line="480" w:lineRule="auto"/>
        <w:ind w:left="720" w:hanging="720"/>
        <w:rPr>
          <w:sz w:val="24"/>
          <w:szCs w:val="24"/>
        </w:rPr>
      </w:pPr>
      <w:proofErr w:type="gramStart"/>
      <w:r w:rsidRPr="00F65428">
        <w:rPr>
          <w:sz w:val="24"/>
          <w:szCs w:val="24"/>
        </w:rPr>
        <w:t>reflection</w:t>
      </w:r>
      <w:proofErr w:type="gramEnd"/>
      <w:r w:rsidR="00AD0A12">
        <w:rPr>
          <w:sz w:val="24"/>
          <w:szCs w:val="24"/>
        </w:rPr>
        <w:t xml:space="preserve"> – </w:t>
      </w:r>
      <w:r w:rsidR="00084FED" w:rsidRPr="00084FED">
        <w:rPr>
          <w:sz w:val="24"/>
          <w:szCs w:val="24"/>
        </w:rPr>
        <w:t>“a thought, idea, or opinion formed or a remark made as a result of medit</w:t>
      </w:r>
      <w:r w:rsidR="00084FED">
        <w:rPr>
          <w:sz w:val="24"/>
          <w:szCs w:val="24"/>
        </w:rPr>
        <w:t>ation” (Merriam-Webster, 1994);</w:t>
      </w:r>
      <w:r w:rsidR="00084FED" w:rsidRPr="00084FED">
        <w:rPr>
          <w:sz w:val="24"/>
          <w:szCs w:val="24"/>
        </w:rPr>
        <w:t xml:space="preserve"> </w:t>
      </w:r>
      <w:r w:rsidR="00AD0A12">
        <w:rPr>
          <w:sz w:val="24"/>
          <w:szCs w:val="24"/>
        </w:rPr>
        <w:t>process of reflecting, specifically reflecting with respect to learning &lt;</w:t>
      </w:r>
      <w:r w:rsidR="000A742B" w:rsidRPr="000A742B">
        <w:t xml:space="preserve"> </w:t>
      </w:r>
      <w:r w:rsidR="000A742B">
        <w:rPr>
          <w:i/>
          <w:sz w:val="24"/>
          <w:szCs w:val="24"/>
        </w:rPr>
        <w:t>Reflection</w:t>
      </w:r>
      <w:r w:rsidR="000A742B" w:rsidRPr="000A742B">
        <w:rPr>
          <w:i/>
          <w:sz w:val="24"/>
          <w:szCs w:val="24"/>
        </w:rPr>
        <w:t xml:space="preserve"> </w:t>
      </w:r>
      <w:r w:rsidR="000A742B" w:rsidRPr="000A742B">
        <w:rPr>
          <w:sz w:val="24"/>
          <w:szCs w:val="24"/>
        </w:rPr>
        <w:t>is an amazing human tool</w:t>
      </w:r>
      <w:r w:rsidR="000A742B">
        <w:rPr>
          <w:sz w:val="24"/>
          <w:szCs w:val="24"/>
        </w:rPr>
        <w:t>. p. 4</w:t>
      </w:r>
      <w:r w:rsidR="00AD0A12" w:rsidRPr="00AD0A12">
        <w:rPr>
          <w:sz w:val="24"/>
          <w:szCs w:val="24"/>
        </w:rPr>
        <w:t>&gt;</w:t>
      </w:r>
    </w:p>
    <w:p w:rsidR="00F65428" w:rsidRPr="00F65428" w:rsidRDefault="00F65428" w:rsidP="00F77423">
      <w:pPr>
        <w:spacing w:after="120" w:line="480" w:lineRule="auto"/>
        <w:ind w:left="720" w:hanging="720"/>
        <w:rPr>
          <w:sz w:val="24"/>
          <w:szCs w:val="24"/>
        </w:rPr>
      </w:pPr>
      <w:proofErr w:type="gramStart"/>
      <w:r w:rsidRPr="00F65428">
        <w:rPr>
          <w:sz w:val="24"/>
          <w:szCs w:val="24"/>
        </w:rPr>
        <w:t>reflection</w:t>
      </w:r>
      <w:proofErr w:type="gramEnd"/>
      <w:r w:rsidRPr="00F65428">
        <w:rPr>
          <w:sz w:val="24"/>
          <w:szCs w:val="24"/>
        </w:rPr>
        <w:t>-in-action</w:t>
      </w:r>
      <w:r w:rsidR="00AD0A12">
        <w:rPr>
          <w:sz w:val="24"/>
          <w:szCs w:val="24"/>
        </w:rPr>
        <w:t xml:space="preserve"> – process of reflecting on an action sequence which one is performing &lt;</w:t>
      </w:r>
      <w:r w:rsidR="00AD0A12" w:rsidRPr="00AD0A12">
        <w:rPr>
          <w:i/>
          <w:sz w:val="24"/>
          <w:szCs w:val="24"/>
        </w:rPr>
        <w:t>Reflection-in-action</w:t>
      </w:r>
      <w:r w:rsidR="00AD0A12" w:rsidRPr="00AD0A12">
        <w:rPr>
          <w:sz w:val="24"/>
          <w:szCs w:val="24"/>
        </w:rPr>
        <w:t xml:space="preserve">, according to </w:t>
      </w:r>
      <w:proofErr w:type="spellStart"/>
      <w:r w:rsidR="00AD0A12" w:rsidRPr="00AD0A12">
        <w:rPr>
          <w:sz w:val="24"/>
          <w:szCs w:val="24"/>
        </w:rPr>
        <w:t>Schön</w:t>
      </w:r>
      <w:proofErr w:type="spellEnd"/>
      <w:r w:rsidR="00AD0A12" w:rsidRPr="00AD0A12">
        <w:rPr>
          <w:sz w:val="24"/>
          <w:szCs w:val="24"/>
        </w:rPr>
        <w:t xml:space="preserve"> (1987) is “thinking [of] what they are doing while they are doing it.”  </w:t>
      </w:r>
      <w:r w:rsidR="00AD0A12">
        <w:rPr>
          <w:sz w:val="24"/>
          <w:szCs w:val="24"/>
        </w:rPr>
        <w:t>p. 4&gt;</w:t>
      </w:r>
    </w:p>
    <w:p w:rsidR="00F65428" w:rsidRPr="00F65428" w:rsidRDefault="00F65428" w:rsidP="00F77423">
      <w:pPr>
        <w:spacing w:after="120" w:line="480" w:lineRule="auto"/>
        <w:ind w:left="720" w:hanging="720"/>
        <w:rPr>
          <w:sz w:val="24"/>
          <w:szCs w:val="24"/>
        </w:rPr>
      </w:pPr>
      <w:r w:rsidRPr="00F65428">
        <w:rPr>
          <w:sz w:val="24"/>
          <w:szCs w:val="24"/>
        </w:rPr>
        <w:t>reflection-on-action</w:t>
      </w:r>
      <w:r w:rsidR="00AD0A12">
        <w:rPr>
          <w:sz w:val="24"/>
          <w:szCs w:val="24"/>
        </w:rPr>
        <w:t xml:space="preserve"> – process of reflecting on an action sequence either prior to or after completing performance of the sequence </w:t>
      </w:r>
      <w:r w:rsidR="00FD5602">
        <w:rPr>
          <w:sz w:val="24"/>
          <w:szCs w:val="24"/>
        </w:rPr>
        <w:t xml:space="preserve">&lt;His </w:t>
      </w:r>
      <w:r w:rsidR="00FD5602">
        <w:rPr>
          <w:i/>
          <w:sz w:val="24"/>
          <w:szCs w:val="24"/>
        </w:rPr>
        <w:t>reflection-on-action</w:t>
      </w:r>
      <w:r w:rsidR="00FD5602">
        <w:rPr>
          <w:sz w:val="24"/>
          <w:szCs w:val="24"/>
        </w:rPr>
        <w:t xml:space="preserve"> after making the jump led him to believe he could jump farther.&gt; &lt;</w:t>
      </w:r>
      <w:r w:rsidR="00FD5602" w:rsidRPr="00FD5602">
        <w:rPr>
          <w:sz w:val="24"/>
          <w:szCs w:val="24"/>
        </w:rPr>
        <w:t>Ref</w:t>
      </w:r>
      <w:r w:rsidR="00FD5602">
        <w:rPr>
          <w:sz w:val="24"/>
          <w:szCs w:val="24"/>
        </w:rPr>
        <w:t>l</w:t>
      </w:r>
      <w:r w:rsidR="00FD5602" w:rsidRPr="00FD5602">
        <w:rPr>
          <w:sz w:val="24"/>
          <w:szCs w:val="24"/>
        </w:rPr>
        <w:t>ection on the learning process solidifies the content knowledge, increases motivation, and improves ability to reflect</w:t>
      </w:r>
      <w:r w:rsidR="00FD5602">
        <w:rPr>
          <w:sz w:val="24"/>
          <w:szCs w:val="24"/>
        </w:rPr>
        <w:t xml:space="preserve"> as a </w:t>
      </w:r>
      <w:r w:rsidR="00FD5602" w:rsidRPr="00FD5602">
        <w:rPr>
          <w:i/>
          <w:sz w:val="24"/>
          <w:szCs w:val="24"/>
        </w:rPr>
        <w:t>reflection-on-action</w:t>
      </w:r>
      <w:r w:rsidR="000D2F8D">
        <w:rPr>
          <w:sz w:val="24"/>
          <w:szCs w:val="24"/>
        </w:rPr>
        <w:t xml:space="preserve"> (Schön,1987).</w:t>
      </w:r>
      <w:r w:rsidR="00FD5602">
        <w:rPr>
          <w:sz w:val="24"/>
          <w:szCs w:val="24"/>
        </w:rPr>
        <w:t>&gt;</w:t>
      </w:r>
      <w:r w:rsidR="00FD5602" w:rsidRPr="00FD5602">
        <w:rPr>
          <w:sz w:val="24"/>
          <w:szCs w:val="24"/>
        </w:rPr>
        <w:t xml:space="preserve"> </w:t>
      </w:r>
      <w:r w:rsidR="00AD0A12">
        <w:rPr>
          <w:sz w:val="24"/>
          <w:szCs w:val="24"/>
        </w:rPr>
        <w:t>&lt;</w:t>
      </w:r>
      <w:r w:rsidR="00AD0A12" w:rsidRPr="00AD0A12">
        <w:rPr>
          <w:sz w:val="24"/>
          <w:szCs w:val="24"/>
        </w:rPr>
        <w:t xml:space="preserve">Reflection which refers to a completed activity in reference to a frame or result is referred to as </w:t>
      </w:r>
      <w:r w:rsidR="00AD0A12" w:rsidRPr="00AD0A12">
        <w:rPr>
          <w:i/>
          <w:sz w:val="24"/>
          <w:szCs w:val="24"/>
        </w:rPr>
        <w:t>reflection-on-action</w:t>
      </w:r>
      <w:r w:rsidR="000D2F8D">
        <w:rPr>
          <w:sz w:val="24"/>
          <w:szCs w:val="24"/>
        </w:rPr>
        <w:t xml:space="preserve"> by </w:t>
      </w:r>
      <w:proofErr w:type="spellStart"/>
      <w:r w:rsidR="000D2F8D">
        <w:rPr>
          <w:sz w:val="24"/>
          <w:szCs w:val="24"/>
        </w:rPr>
        <w:t>Schön</w:t>
      </w:r>
      <w:proofErr w:type="spellEnd"/>
      <w:r w:rsidR="000D2F8D">
        <w:rPr>
          <w:sz w:val="24"/>
          <w:szCs w:val="24"/>
        </w:rPr>
        <w:t xml:space="preserve"> (1987). p. 33</w:t>
      </w:r>
      <w:r w:rsidR="00AD0A12">
        <w:rPr>
          <w:sz w:val="24"/>
          <w:szCs w:val="24"/>
        </w:rPr>
        <w:t>&gt;</w:t>
      </w:r>
    </w:p>
    <w:p w:rsidR="00BE6348" w:rsidRDefault="00D6612C" w:rsidP="00F77423">
      <w:pPr>
        <w:spacing w:after="120" w:line="480" w:lineRule="auto"/>
        <w:ind w:left="720" w:hanging="720"/>
        <w:rPr>
          <w:sz w:val="24"/>
          <w:szCs w:val="24"/>
        </w:rPr>
      </w:pPr>
      <w:proofErr w:type="gramStart"/>
      <w:r w:rsidRPr="00F65428">
        <w:rPr>
          <w:sz w:val="24"/>
          <w:szCs w:val="24"/>
        </w:rPr>
        <w:t>reflective</w:t>
      </w:r>
      <w:proofErr w:type="gramEnd"/>
      <w:r w:rsidR="00AD0A12">
        <w:rPr>
          <w:sz w:val="24"/>
          <w:szCs w:val="24"/>
        </w:rPr>
        <w:t xml:space="preserve"> – having to do with reflecting; contributing to reflection &lt;</w:t>
      </w:r>
      <w:r w:rsidR="00AD0A12" w:rsidRPr="00AD0A12">
        <w:rPr>
          <w:i/>
          <w:sz w:val="24"/>
          <w:szCs w:val="24"/>
        </w:rPr>
        <w:t>Reflective</w:t>
      </w:r>
      <w:r w:rsidR="00AD0A12" w:rsidRPr="00AD0A12">
        <w:rPr>
          <w:sz w:val="24"/>
          <w:szCs w:val="24"/>
        </w:rPr>
        <w:t xml:space="preserve"> lea</w:t>
      </w:r>
      <w:r w:rsidR="00AD0A12">
        <w:rPr>
          <w:sz w:val="24"/>
          <w:szCs w:val="24"/>
        </w:rPr>
        <w:t>rning is an extensive process. p. 5&gt;</w:t>
      </w:r>
    </w:p>
    <w:p w:rsidR="00BE6348" w:rsidRDefault="00BE6348" w:rsidP="00F77423">
      <w:pPr>
        <w:spacing w:after="120" w:line="480" w:lineRule="auto"/>
        <w:ind w:left="720" w:hanging="720"/>
        <w:rPr>
          <w:sz w:val="24"/>
          <w:szCs w:val="24"/>
        </w:rPr>
      </w:pPr>
      <w:proofErr w:type="gramStart"/>
      <w:r>
        <w:rPr>
          <w:sz w:val="24"/>
          <w:szCs w:val="24"/>
        </w:rPr>
        <w:t>reformed</w:t>
      </w:r>
      <w:proofErr w:type="gramEnd"/>
      <w:r>
        <w:rPr>
          <w:sz w:val="24"/>
          <w:szCs w:val="24"/>
        </w:rPr>
        <w:t xml:space="preserve"> teaching observation protocol (RTOP) – an instrument designed to quantify the instructional method of a teacher which assumes maximal student activity and participation </w:t>
      </w:r>
      <w:r w:rsidR="000D2F8D">
        <w:rPr>
          <w:sz w:val="24"/>
          <w:szCs w:val="24"/>
        </w:rPr>
        <w:t xml:space="preserve">prior to instruction </w:t>
      </w:r>
      <w:r>
        <w:rPr>
          <w:sz w:val="24"/>
          <w:szCs w:val="24"/>
        </w:rPr>
        <w:t xml:space="preserve">is best; </w:t>
      </w:r>
      <w:r w:rsidR="00814B78">
        <w:rPr>
          <w:sz w:val="24"/>
          <w:szCs w:val="24"/>
        </w:rPr>
        <w:t>“r</w:t>
      </w:r>
      <w:r w:rsidR="00814B78" w:rsidRPr="00814B78">
        <w:rPr>
          <w:sz w:val="24"/>
          <w:szCs w:val="24"/>
        </w:rPr>
        <w:t>eformed teaching allows students to build complex abstract knowledge from simpler, more concrete experience.</w:t>
      </w:r>
      <w:r w:rsidR="00814B78">
        <w:rPr>
          <w:sz w:val="24"/>
          <w:szCs w:val="24"/>
        </w:rPr>
        <w:t>”</w:t>
      </w:r>
      <w:r w:rsidR="00814B78" w:rsidRPr="00814B78">
        <w:rPr>
          <w:sz w:val="24"/>
          <w:szCs w:val="24"/>
        </w:rPr>
        <w:t xml:space="preserve"> (Sawada &amp; </w:t>
      </w:r>
      <w:proofErr w:type="spellStart"/>
      <w:r w:rsidR="00814B78" w:rsidRPr="00814B78">
        <w:rPr>
          <w:sz w:val="24"/>
          <w:szCs w:val="24"/>
        </w:rPr>
        <w:t>Piburn</w:t>
      </w:r>
      <w:proofErr w:type="spellEnd"/>
      <w:r w:rsidR="00814B78" w:rsidRPr="00814B78">
        <w:rPr>
          <w:sz w:val="24"/>
          <w:szCs w:val="24"/>
        </w:rPr>
        <w:t>, 2000)</w:t>
      </w:r>
      <w:r w:rsidR="00814B78">
        <w:rPr>
          <w:sz w:val="24"/>
          <w:szCs w:val="24"/>
        </w:rPr>
        <w:t xml:space="preserve">; </w:t>
      </w:r>
      <w:r>
        <w:rPr>
          <w:sz w:val="24"/>
          <w:szCs w:val="24"/>
        </w:rPr>
        <w:t xml:space="preserve">reference to this type of instruction </w:t>
      </w:r>
      <w:r w:rsidR="007E5663">
        <w:rPr>
          <w:sz w:val="24"/>
          <w:szCs w:val="24"/>
        </w:rPr>
        <w:t>(RTOP, 2014)</w:t>
      </w:r>
      <w:r w:rsidR="007E5663" w:rsidRPr="007E5663">
        <w:rPr>
          <w:sz w:val="24"/>
          <w:szCs w:val="24"/>
        </w:rPr>
        <w:t xml:space="preserve">  </w:t>
      </w:r>
      <w:r>
        <w:rPr>
          <w:sz w:val="24"/>
          <w:szCs w:val="24"/>
        </w:rPr>
        <w:t>&lt;</w:t>
      </w:r>
      <w:r w:rsidR="007E5663" w:rsidRPr="007E5663">
        <w:rPr>
          <w:i/>
          <w:sz w:val="24"/>
          <w:szCs w:val="24"/>
        </w:rPr>
        <w:t>RTOP</w:t>
      </w:r>
      <w:r w:rsidR="000D2F8D">
        <w:rPr>
          <w:sz w:val="24"/>
          <w:szCs w:val="24"/>
        </w:rPr>
        <w:t xml:space="preserve"> Information</w:t>
      </w:r>
      <w:r w:rsidR="007E5663">
        <w:rPr>
          <w:sz w:val="24"/>
          <w:szCs w:val="24"/>
        </w:rPr>
        <w:t xml:space="preserve"> p. 8</w:t>
      </w:r>
      <w:r>
        <w:rPr>
          <w:sz w:val="24"/>
          <w:szCs w:val="24"/>
        </w:rPr>
        <w:t>&gt;</w:t>
      </w:r>
    </w:p>
    <w:p w:rsidR="006F2DD1" w:rsidRDefault="006F2DD1" w:rsidP="00F77423">
      <w:pPr>
        <w:spacing w:after="120" w:line="480" w:lineRule="auto"/>
        <w:ind w:left="720" w:hanging="720"/>
        <w:rPr>
          <w:sz w:val="24"/>
          <w:szCs w:val="24"/>
        </w:rPr>
      </w:pPr>
      <w:proofErr w:type="gramStart"/>
      <w:r w:rsidRPr="006F2DD1">
        <w:rPr>
          <w:sz w:val="24"/>
          <w:szCs w:val="24"/>
        </w:rPr>
        <w:t>rich</w:t>
      </w:r>
      <w:proofErr w:type="gramEnd"/>
      <w:r>
        <w:rPr>
          <w:sz w:val="24"/>
          <w:szCs w:val="24"/>
        </w:rPr>
        <w:t>-context</w:t>
      </w:r>
      <w:r w:rsidRPr="006F2DD1">
        <w:rPr>
          <w:sz w:val="24"/>
          <w:szCs w:val="24"/>
        </w:rPr>
        <w:t xml:space="preserve"> – </w:t>
      </w:r>
      <w:r w:rsidR="000D2F8D">
        <w:rPr>
          <w:sz w:val="24"/>
          <w:szCs w:val="24"/>
        </w:rPr>
        <w:t xml:space="preserve">also context-rich – </w:t>
      </w:r>
      <w:r w:rsidRPr="006F2DD1">
        <w:rPr>
          <w:sz w:val="24"/>
          <w:szCs w:val="24"/>
        </w:rPr>
        <w:t>including</w:t>
      </w:r>
      <w:r w:rsidR="000D2F8D">
        <w:rPr>
          <w:sz w:val="24"/>
          <w:szCs w:val="24"/>
        </w:rPr>
        <w:t xml:space="preserve"> </w:t>
      </w:r>
      <w:r w:rsidRPr="006F2DD1">
        <w:rPr>
          <w:sz w:val="24"/>
          <w:szCs w:val="24"/>
        </w:rPr>
        <w:t xml:space="preserve">multiple real-world components in contrast to an unrealistically simplified version </w:t>
      </w:r>
      <w:r w:rsidR="000D2F8D">
        <w:rPr>
          <w:sz w:val="24"/>
          <w:szCs w:val="24"/>
        </w:rPr>
        <w:t>&lt;</w:t>
      </w:r>
      <w:r w:rsidR="000D2F8D" w:rsidRPr="000D2F8D">
        <w:rPr>
          <w:sz w:val="24"/>
          <w:szCs w:val="24"/>
        </w:rPr>
        <w:t xml:space="preserve">All of my examples are instructor applied tools: small group collaboration, learning commentary and </w:t>
      </w:r>
      <w:r w:rsidR="000D2F8D" w:rsidRPr="000D2F8D">
        <w:rPr>
          <w:i/>
          <w:sz w:val="24"/>
          <w:szCs w:val="24"/>
        </w:rPr>
        <w:t>rich-context</w:t>
      </w:r>
      <w:r w:rsidR="000D2F8D" w:rsidRPr="000D2F8D">
        <w:rPr>
          <w:sz w:val="24"/>
          <w:szCs w:val="24"/>
        </w:rPr>
        <w:t xml:space="preserve"> problem. </w:t>
      </w:r>
      <w:r w:rsidR="000D2F8D">
        <w:rPr>
          <w:sz w:val="24"/>
          <w:szCs w:val="24"/>
        </w:rPr>
        <w:t>p. 7&gt;</w:t>
      </w:r>
      <w:r w:rsidR="000D2F8D" w:rsidRPr="000D2F8D">
        <w:rPr>
          <w:sz w:val="24"/>
          <w:szCs w:val="24"/>
        </w:rPr>
        <w:t xml:space="preserve"> </w:t>
      </w:r>
      <w:r w:rsidRPr="006F2DD1">
        <w:rPr>
          <w:sz w:val="24"/>
          <w:szCs w:val="24"/>
        </w:rPr>
        <w:t>&lt;</w:t>
      </w:r>
      <w:r w:rsidR="000D2F8D" w:rsidRPr="000D2F8D">
        <w:rPr>
          <w:sz w:val="24"/>
          <w:szCs w:val="24"/>
        </w:rPr>
        <w:t>The last example, for an instructor tool to develop reflective thin</w:t>
      </w:r>
      <w:r w:rsidR="000D2F8D">
        <w:rPr>
          <w:sz w:val="24"/>
          <w:szCs w:val="24"/>
        </w:rPr>
        <w:t xml:space="preserve">king, is solving a </w:t>
      </w:r>
      <w:r w:rsidR="000D2F8D" w:rsidRPr="000D2F8D">
        <w:rPr>
          <w:i/>
          <w:sz w:val="24"/>
          <w:szCs w:val="24"/>
        </w:rPr>
        <w:t>rich-context</w:t>
      </w:r>
      <w:r w:rsidR="000D2F8D" w:rsidRPr="000D2F8D">
        <w:rPr>
          <w:sz w:val="24"/>
          <w:szCs w:val="24"/>
        </w:rPr>
        <w:t xml:space="preserve"> problem as a summative assessment after mechanics </w:t>
      </w:r>
      <w:r w:rsidR="000D2F8D">
        <w:rPr>
          <w:sz w:val="24"/>
          <w:szCs w:val="24"/>
        </w:rPr>
        <w:t>p. 18</w:t>
      </w:r>
      <w:r w:rsidRPr="006F2DD1">
        <w:rPr>
          <w:sz w:val="24"/>
          <w:szCs w:val="24"/>
        </w:rPr>
        <w:t>&gt;</w:t>
      </w:r>
    </w:p>
    <w:p w:rsidR="00814B78" w:rsidRDefault="00814B78" w:rsidP="00F77423">
      <w:pPr>
        <w:spacing w:after="120" w:line="480" w:lineRule="auto"/>
        <w:ind w:left="720" w:hanging="720"/>
        <w:rPr>
          <w:sz w:val="24"/>
          <w:szCs w:val="24"/>
        </w:rPr>
      </w:pPr>
      <w:r>
        <w:rPr>
          <w:sz w:val="24"/>
          <w:szCs w:val="24"/>
        </w:rPr>
        <w:t>RTOP – see reformed teaching observation protocol</w:t>
      </w:r>
    </w:p>
    <w:p w:rsidR="00545641" w:rsidRDefault="00545641" w:rsidP="00F77423">
      <w:pPr>
        <w:spacing w:after="120" w:line="480" w:lineRule="auto"/>
        <w:ind w:left="720" w:hanging="720"/>
        <w:rPr>
          <w:sz w:val="24"/>
          <w:szCs w:val="24"/>
        </w:rPr>
      </w:pPr>
      <w:proofErr w:type="gramStart"/>
      <w:r>
        <w:rPr>
          <w:sz w:val="24"/>
          <w:szCs w:val="24"/>
        </w:rPr>
        <w:t>scaffold</w:t>
      </w:r>
      <w:proofErr w:type="gramEnd"/>
      <w:r>
        <w:rPr>
          <w:sz w:val="24"/>
          <w:szCs w:val="24"/>
        </w:rPr>
        <w:t xml:space="preserve"> – to provide a lower gradient step as a bridge from the student’s zone of proximal development</w:t>
      </w:r>
      <w:r w:rsidR="009F69C4">
        <w:rPr>
          <w:sz w:val="24"/>
          <w:szCs w:val="24"/>
          <w:vertAlign w:val="superscript"/>
        </w:rPr>
        <w:t>*</w:t>
      </w:r>
      <w:r>
        <w:rPr>
          <w:sz w:val="24"/>
          <w:szCs w:val="24"/>
        </w:rPr>
        <w:t xml:space="preserve"> to the desired functional level &lt;</w:t>
      </w:r>
      <w:r w:rsidRPr="00545641">
        <w:rPr>
          <w:sz w:val="24"/>
          <w:szCs w:val="24"/>
        </w:rPr>
        <w:t xml:space="preserve">An instructor may therefore </w:t>
      </w:r>
      <w:r w:rsidRPr="00F73502">
        <w:rPr>
          <w:i/>
          <w:sz w:val="24"/>
          <w:szCs w:val="24"/>
        </w:rPr>
        <w:t>scaffold</w:t>
      </w:r>
      <w:r w:rsidRPr="00545641">
        <w:rPr>
          <w:sz w:val="24"/>
          <w:szCs w:val="24"/>
        </w:rPr>
        <w:t xml:space="preserve"> appropriate behavior for student supp</w:t>
      </w:r>
      <w:r>
        <w:rPr>
          <w:sz w:val="24"/>
          <w:szCs w:val="24"/>
        </w:rPr>
        <w:t>osit</w:t>
      </w:r>
      <w:r w:rsidR="000D2F8D">
        <w:rPr>
          <w:sz w:val="24"/>
          <w:szCs w:val="24"/>
        </w:rPr>
        <w:t>ions by implicit modeling.</w:t>
      </w:r>
      <w:r>
        <w:rPr>
          <w:sz w:val="24"/>
          <w:szCs w:val="24"/>
        </w:rPr>
        <w:t>&gt;</w:t>
      </w:r>
      <w:r w:rsidR="000D2F8D">
        <w:rPr>
          <w:sz w:val="24"/>
          <w:szCs w:val="24"/>
        </w:rPr>
        <w:t xml:space="preserve"> &lt;</w:t>
      </w:r>
      <w:r w:rsidR="000D2F8D">
        <w:t>A</w:t>
      </w:r>
      <w:r w:rsidR="000D2F8D" w:rsidRPr="000D2F8D">
        <w:rPr>
          <w:sz w:val="24"/>
          <w:szCs w:val="24"/>
        </w:rPr>
        <w:t>n exercise of using the hand to describe motions given by a</w:t>
      </w:r>
      <w:r w:rsidR="000D2F8D">
        <w:rPr>
          <w:sz w:val="24"/>
          <w:szCs w:val="24"/>
        </w:rPr>
        <w:t xml:space="preserve"> particular graph will </w:t>
      </w:r>
      <w:r w:rsidR="000D2F8D" w:rsidRPr="000D2F8D">
        <w:rPr>
          <w:i/>
          <w:sz w:val="24"/>
          <w:szCs w:val="24"/>
        </w:rPr>
        <w:t>scaffold</w:t>
      </w:r>
      <w:r w:rsidR="000D2F8D" w:rsidRPr="000D2F8D">
        <w:rPr>
          <w:sz w:val="24"/>
          <w:szCs w:val="24"/>
        </w:rPr>
        <w:t xml:space="preserve"> the students into developing the appropriate concepts</w:t>
      </w:r>
      <w:r w:rsidR="000D2F8D">
        <w:rPr>
          <w:sz w:val="24"/>
          <w:szCs w:val="24"/>
        </w:rPr>
        <w:t>. p. 12&gt;</w:t>
      </w:r>
    </w:p>
    <w:p w:rsidR="00611C9D" w:rsidRDefault="00611C9D" w:rsidP="00F77423">
      <w:pPr>
        <w:spacing w:after="120" w:line="480" w:lineRule="auto"/>
        <w:ind w:left="720" w:hanging="720"/>
        <w:rPr>
          <w:sz w:val="24"/>
          <w:szCs w:val="24"/>
        </w:rPr>
      </w:pPr>
      <w:proofErr w:type="gramStart"/>
      <w:r>
        <w:rPr>
          <w:sz w:val="24"/>
          <w:szCs w:val="24"/>
        </w:rPr>
        <w:t>transfer</w:t>
      </w:r>
      <w:proofErr w:type="gramEnd"/>
      <w:r>
        <w:rPr>
          <w:sz w:val="24"/>
          <w:szCs w:val="24"/>
        </w:rPr>
        <w:t xml:space="preserve"> – use of a concept outside the constraints in which it was learned &lt;</w:t>
      </w:r>
      <w:r w:rsidRPr="00611C9D">
        <w:rPr>
          <w:sz w:val="24"/>
          <w:szCs w:val="24"/>
        </w:rPr>
        <w:t xml:space="preserve">The action of assembling a whole action from </w:t>
      </w:r>
      <w:r>
        <w:rPr>
          <w:sz w:val="24"/>
          <w:szCs w:val="24"/>
        </w:rPr>
        <w:t xml:space="preserve">parts is a practice of </w:t>
      </w:r>
      <w:r w:rsidRPr="00611C9D">
        <w:rPr>
          <w:i/>
          <w:sz w:val="24"/>
          <w:szCs w:val="24"/>
        </w:rPr>
        <w:t>transfer</w:t>
      </w:r>
      <w:r w:rsidRPr="00611C9D">
        <w:rPr>
          <w:sz w:val="24"/>
          <w:szCs w:val="24"/>
        </w:rPr>
        <w:t>.</w:t>
      </w:r>
      <w:r>
        <w:rPr>
          <w:sz w:val="24"/>
          <w:szCs w:val="24"/>
        </w:rPr>
        <w:t xml:space="preserve"> p. </w:t>
      </w:r>
      <w:r w:rsidR="00043474">
        <w:rPr>
          <w:sz w:val="24"/>
          <w:szCs w:val="24"/>
        </w:rPr>
        <w:t>21</w:t>
      </w:r>
      <w:r>
        <w:rPr>
          <w:sz w:val="24"/>
          <w:szCs w:val="24"/>
        </w:rPr>
        <w:t>&gt;</w:t>
      </w:r>
    </w:p>
    <w:p w:rsidR="00E20F19" w:rsidRDefault="00E20F19" w:rsidP="00F77423">
      <w:pPr>
        <w:spacing w:after="120" w:line="480" w:lineRule="auto"/>
        <w:ind w:left="720" w:hanging="720"/>
        <w:rPr>
          <w:sz w:val="24"/>
          <w:szCs w:val="24"/>
        </w:rPr>
      </w:pPr>
      <w:proofErr w:type="gramStart"/>
      <w:r>
        <w:rPr>
          <w:sz w:val="24"/>
          <w:szCs w:val="24"/>
        </w:rPr>
        <w:t>understand</w:t>
      </w:r>
      <w:proofErr w:type="gramEnd"/>
      <w:r>
        <w:rPr>
          <w:sz w:val="24"/>
          <w:szCs w:val="24"/>
        </w:rPr>
        <w:t xml:space="preserve"> – ability to comprehend a concept in a context in contrast to know &lt;I </w:t>
      </w:r>
      <w:r w:rsidRPr="009F69C4">
        <w:rPr>
          <w:i/>
          <w:sz w:val="24"/>
          <w:szCs w:val="24"/>
        </w:rPr>
        <w:t>understand</w:t>
      </w:r>
      <w:r>
        <w:rPr>
          <w:sz w:val="24"/>
          <w:szCs w:val="24"/>
        </w:rPr>
        <w:t xml:space="preserve"> the constant velocity model in an inertial reference frame.&gt;</w:t>
      </w:r>
      <w:r w:rsidR="009F69C4">
        <w:rPr>
          <w:sz w:val="24"/>
          <w:szCs w:val="24"/>
        </w:rPr>
        <w:t xml:space="preserve"> &lt;</w:t>
      </w:r>
      <w:r w:rsidR="009F69C4" w:rsidRPr="009F69C4">
        <w:rPr>
          <w:sz w:val="24"/>
          <w:szCs w:val="24"/>
        </w:rPr>
        <w:t xml:space="preserve">Each student’s defense is a fallback to learned concepts and constructed </w:t>
      </w:r>
      <w:r w:rsidR="009F69C4" w:rsidRPr="009F69C4">
        <w:rPr>
          <w:i/>
          <w:sz w:val="24"/>
          <w:szCs w:val="24"/>
        </w:rPr>
        <w:t>understandings</w:t>
      </w:r>
      <w:r w:rsidR="00A20FFB">
        <w:rPr>
          <w:sz w:val="24"/>
          <w:szCs w:val="24"/>
        </w:rPr>
        <w:t>.</w:t>
      </w:r>
      <w:r w:rsidR="009F69C4">
        <w:rPr>
          <w:sz w:val="24"/>
          <w:szCs w:val="24"/>
        </w:rPr>
        <w:t>&gt;</w:t>
      </w:r>
      <w:r w:rsidR="00A20FFB">
        <w:rPr>
          <w:sz w:val="24"/>
          <w:szCs w:val="24"/>
        </w:rPr>
        <w:t xml:space="preserve"> &lt;</w:t>
      </w:r>
      <w:r w:rsidR="00A20FFB" w:rsidRPr="00A20FFB">
        <w:rPr>
          <w:sz w:val="24"/>
          <w:szCs w:val="24"/>
        </w:rPr>
        <w:t>Problem-solving</w:t>
      </w:r>
      <w:r w:rsidR="00A20FFB">
        <w:rPr>
          <w:sz w:val="24"/>
          <w:szCs w:val="24"/>
        </w:rPr>
        <w:t xml:space="preserve"> requires a wider </w:t>
      </w:r>
      <w:r w:rsidR="00A20FFB" w:rsidRPr="00A20FFB">
        <w:rPr>
          <w:i/>
          <w:sz w:val="24"/>
          <w:szCs w:val="24"/>
        </w:rPr>
        <w:t>understanding</w:t>
      </w:r>
      <w:r w:rsidR="00A20FFB" w:rsidRPr="00A20FFB">
        <w:rPr>
          <w:sz w:val="24"/>
          <w:szCs w:val="24"/>
        </w:rPr>
        <w:t xml:space="preserve"> of the society</w:t>
      </w:r>
      <w:r w:rsidR="00A20FFB">
        <w:rPr>
          <w:sz w:val="24"/>
          <w:szCs w:val="24"/>
        </w:rPr>
        <w:t>. p. 4&gt;</w:t>
      </w:r>
    </w:p>
    <w:p w:rsidR="00545641" w:rsidRPr="0057252D" w:rsidRDefault="00545641" w:rsidP="00F77423">
      <w:pPr>
        <w:spacing w:after="120" w:line="480" w:lineRule="auto"/>
        <w:ind w:left="720" w:hanging="720"/>
        <w:rPr>
          <w:sz w:val="24"/>
          <w:szCs w:val="24"/>
        </w:rPr>
      </w:pPr>
      <w:proofErr w:type="gramStart"/>
      <w:r w:rsidRPr="0057252D">
        <w:rPr>
          <w:sz w:val="24"/>
          <w:szCs w:val="24"/>
        </w:rPr>
        <w:t>zone</w:t>
      </w:r>
      <w:proofErr w:type="gramEnd"/>
      <w:r w:rsidRPr="0057252D">
        <w:rPr>
          <w:sz w:val="24"/>
          <w:szCs w:val="24"/>
        </w:rPr>
        <w:t xml:space="preserve"> of proximal development – the range of student function which is optimal for learning: not too easy but not impossibly difficult </w:t>
      </w:r>
      <w:r w:rsidR="00A20FFB" w:rsidRPr="0057252D">
        <w:rPr>
          <w:sz w:val="24"/>
          <w:szCs w:val="24"/>
        </w:rPr>
        <w:t>(</w:t>
      </w:r>
      <w:proofErr w:type="spellStart"/>
      <w:r w:rsidR="00A20FFB" w:rsidRPr="0057252D">
        <w:rPr>
          <w:sz w:val="24"/>
          <w:szCs w:val="24"/>
        </w:rPr>
        <w:t>Vygotsky</w:t>
      </w:r>
      <w:proofErr w:type="spellEnd"/>
      <w:r w:rsidR="00A20FFB" w:rsidRPr="0057252D">
        <w:rPr>
          <w:sz w:val="24"/>
          <w:szCs w:val="24"/>
        </w:rPr>
        <w:t>, 1978)</w:t>
      </w:r>
      <w:r w:rsidR="00A20FFB">
        <w:rPr>
          <w:sz w:val="24"/>
          <w:szCs w:val="24"/>
        </w:rPr>
        <w:t xml:space="preserve"> </w:t>
      </w:r>
      <w:r w:rsidR="009F69C4" w:rsidRPr="0057252D">
        <w:rPr>
          <w:sz w:val="24"/>
          <w:szCs w:val="24"/>
        </w:rPr>
        <w:t xml:space="preserve">&lt;Intrinsic motivation is highest in the </w:t>
      </w:r>
      <w:r w:rsidR="009F69C4" w:rsidRPr="0057252D">
        <w:rPr>
          <w:i/>
          <w:sz w:val="24"/>
          <w:szCs w:val="24"/>
        </w:rPr>
        <w:t>zone of proximal development.</w:t>
      </w:r>
      <w:r w:rsidR="009F69C4" w:rsidRPr="0057252D">
        <w:rPr>
          <w:sz w:val="24"/>
          <w:szCs w:val="24"/>
        </w:rPr>
        <w:t xml:space="preserve">&gt; </w:t>
      </w:r>
      <w:r w:rsidRPr="0057252D">
        <w:rPr>
          <w:sz w:val="24"/>
          <w:szCs w:val="24"/>
        </w:rPr>
        <w:t>&lt;</w:t>
      </w:r>
      <w:r w:rsidR="0057252D" w:rsidRPr="0057252D">
        <w:rPr>
          <w:sz w:val="24"/>
          <w:szCs w:val="24"/>
        </w:rPr>
        <w:t xml:space="preserve">Provide a lower gradient step as a bridge from the student’s </w:t>
      </w:r>
      <w:r w:rsidR="0057252D" w:rsidRPr="0057252D">
        <w:rPr>
          <w:i/>
          <w:sz w:val="24"/>
          <w:szCs w:val="24"/>
        </w:rPr>
        <w:t>zone of proximal development</w:t>
      </w:r>
      <w:r w:rsidR="0057252D" w:rsidRPr="0057252D">
        <w:rPr>
          <w:sz w:val="24"/>
          <w:szCs w:val="24"/>
        </w:rPr>
        <w:t xml:space="preserve"> to the desired functional level. p. 3</w:t>
      </w:r>
      <w:r w:rsidR="00A20FFB">
        <w:rPr>
          <w:sz w:val="24"/>
          <w:szCs w:val="24"/>
        </w:rPr>
        <w:t>7</w:t>
      </w:r>
      <w:r w:rsidRPr="0057252D">
        <w:rPr>
          <w:sz w:val="24"/>
          <w:szCs w:val="24"/>
        </w:rPr>
        <w:t xml:space="preserve">&gt; </w:t>
      </w:r>
    </w:p>
    <w:p w:rsidR="00C52A8C" w:rsidRPr="00B63D61" w:rsidRDefault="00C52A8C" w:rsidP="00790129">
      <w:pPr>
        <w:rPr>
          <w:b/>
          <w:sz w:val="24"/>
          <w:szCs w:val="24"/>
        </w:rPr>
      </w:pPr>
      <w:r>
        <w:rPr>
          <w:sz w:val="24"/>
          <w:szCs w:val="24"/>
          <w:u w:val="single"/>
        </w:rPr>
        <w:br w:type="page"/>
      </w:r>
      <w:r w:rsidR="00D6437C">
        <w:rPr>
          <w:b/>
          <w:sz w:val="24"/>
          <w:szCs w:val="24"/>
        </w:rPr>
        <w:t xml:space="preserve">Appendix </w:t>
      </w:r>
      <w:r w:rsidR="003169EC">
        <w:rPr>
          <w:b/>
          <w:sz w:val="24"/>
          <w:szCs w:val="24"/>
        </w:rPr>
        <w:t>G</w:t>
      </w:r>
      <w:r w:rsidR="00790129" w:rsidRPr="00B63D61">
        <w:rPr>
          <w:b/>
          <w:sz w:val="24"/>
          <w:szCs w:val="24"/>
        </w:rPr>
        <w:t xml:space="preserve"> – </w:t>
      </w:r>
      <w:r w:rsidRPr="00B63D61">
        <w:rPr>
          <w:b/>
          <w:sz w:val="24"/>
          <w:szCs w:val="24"/>
        </w:rPr>
        <w:t>Annotated References</w:t>
      </w:r>
      <w:r w:rsidR="00B63D61">
        <w:rPr>
          <w:b/>
          <w:sz w:val="24"/>
          <w:szCs w:val="24"/>
        </w:rPr>
        <w:t>:</w:t>
      </w:r>
    </w:p>
    <w:p w:rsidR="00790129" w:rsidRPr="00790129" w:rsidRDefault="00790129" w:rsidP="00790129">
      <w:pPr>
        <w:rPr>
          <w:sz w:val="24"/>
          <w:szCs w:val="24"/>
          <w:u w:val="single"/>
        </w:rPr>
      </w:pPr>
    </w:p>
    <w:p w:rsidR="00E73E87" w:rsidRDefault="00E73E87" w:rsidP="00E73E87">
      <w:pPr>
        <w:spacing w:after="120" w:line="480" w:lineRule="auto"/>
        <w:ind w:left="720" w:hanging="720"/>
        <w:rPr>
          <w:rFonts w:cstheme="minorHAnsi"/>
          <w:sz w:val="24"/>
          <w:szCs w:val="24"/>
        </w:rPr>
      </w:pPr>
      <w:proofErr w:type="spellStart"/>
      <w:r w:rsidRPr="007927EC">
        <w:rPr>
          <w:rFonts w:cstheme="minorHAnsi"/>
          <w:sz w:val="24"/>
          <w:szCs w:val="24"/>
        </w:rPr>
        <w:t>Arons</w:t>
      </w:r>
      <w:proofErr w:type="spellEnd"/>
      <w:r w:rsidRPr="007927EC">
        <w:rPr>
          <w:rFonts w:cstheme="minorHAnsi"/>
          <w:sz w:val="24"/>
          <w:szCs w:val="24"/>
        </w:rPr>
        <w:t xml:space="preserve">, A. B. (1997).  </w:t>
      </w:r>
      <w:r w:rsidRPr="007927EC">
        <w:rPr>
          <w:rFonts w:cstheme="minorHAnsi"/>
          <w:i/>
          <w:sz w:val="24"/>
          <w:szCs w:val="24"/>
        </w:rPr>
        <w:t>Teaching Introductory Physics.</w:t>
      </w:r>
      <w:r w:rsidRPr="007927EC">
        <w:rPr>
          <w:rFonts w:cstheme="minorHAnsi"/>
          <w:sz w:val="24"/>
          <w:szCs w:val="24"/>
        </w:rPr>
        <w:t xml:space="preserve">  New York: John Wiley &amp; Sons, Inc.  Text aimed at High School and College Physics teachers for the improvement of teaching quality.  Emphasis is on introducing material in a student sensible sequence, providing concrete experience to lay a constructive foundation, and spiraling back to prior concepts to continue constructing knowledge.</w:t>
      </w:r>
    </w:p>
    <w:p w:rsidR="00FA6E65" w:rsidRPr="007927EC" w:rsidRDefault="00FA6E65" w:rsidP="00FA6E65">
      <w:pPr>
        <w:spacing w:after="120" w:line="480" w:lineRule="auto"/>
        <w:ind w:left="720" w:hanging="720"/>
        <w:rPr>
          <w:rFonts w:cstheme="minorHAnsi"/>
          <w:sz w:val="24"/>
          <w:szCs w:val="24"/>
        </w:rPr>
      </w:pPr>
      <w:proofErr w:type="spellStart"/>
      <w:r w:rsidRPr="00FA6E65">
        <w:rPr>
          <w:rFonts w:cstheme="minorHAnsi"/>
          <w:sz w:val="24"/>
          <w:szCs w:val="24"/>
        </w:rPr>
        <w:t>Bercher</w:t>
      </w:r>
      <w:proofErr w:type="spellEnd"/>
      <w:r w:rsidRPr="00FA6E65">
        <w:rPr>
          <w:rFonts w:cstheme="minorHAnsi"/>
          <w:sz w:val="24"/>
          <w:szCs w:val="24"/>
        </w:rPr>
        <w:t>, D.A. (2012, May/June). Self-monitoring tools and student academic success: When perception matches reality. JCST 41(5), 26-32.  This article addresses reflection and dependence of academic success on it.</w:t>
      </w:r>
    </w:p>
    <w:p w:rsidR="00C52A8C" w:rsidRDefault="00E443F7" w:rsidP="00F77423">
      <w:pPr>
        <w:spacing w:after="120" w:line="480" w:lineRule="auto"/>
        <w:ind w:left="720" w:hanging="720"/>
        <w:rPr>
          <w:rFonts w:cstheme="minorHAnsi"/>
          <w:sz w:val="24"/>
          <w:szCs w:val="24"/>
        </w:rPr>
      </w:pPr>
      <w:r>
        <w:rPr>
          <w:rFonts w:cstheme="minorHAnsi"/>
          <w:sz w:val="24"/>
          <w:szCs w:val="24"/>
        </w:rPr>
        <w:t>Gearhart, B.</w:t>
      </w:r>
      <w:r w:rsidR="00C52A8C" w:rsidRPr="007927EC">
        <w:rPr>
          <w:rFonts w:cstheme="minorHAnsi"/>
          <w:sz w:val="24"/>
          <w:szCs w:val="24"/>
        </w:rPr>
        <w:t xml:space="preserve"> (2009).  </w:t>
      </w:r>
      <w:proofErr w:type="gramStart"/>
      <w:r w:rsidR="00C52A8C" w:rsidRPr="007927EC">
        <w:rPr>
          <w:rFonts w:cstheme="minorHAnsi"/>
          <w:i/>
          <w:sz w:val="24"/>
          <w:szCs w:val="24"/>
        </w:rPr>
        <w:t>A quick start guide to reflection in the physics classroom.</w:t>
      </w:r>
      <w:proofErr w:type="gramEnd"/>
      <w:r w:rsidR="00C52A8C" w:rsidRPr="007927EC">
        <w:rPr>
          <w:rFonts w:cstheme="minorHAnsi"/>
          <w:sz w:val="24"/>
          <w:szCs w:val="24"/>
        </w:rPr>
        <w:t xml:space="preserve">  </w:t>
      </w:r>
      <w:proofErr w:type="gramStart"/>
      <w:r w:rsidR="00C52A8C" w:rsidRPr="007927EC">
        <w:rPr>
          <w:rFonts w:cstheme="minorHAnsi"/>
          <w:sz w:val="24"/>
          <w:szCs w:val="24"/>
        </w:rPr>
        <w:t>Unpublished manuscript, State University of New York College at Buffalo.</w:t>
      </w:r>
      <w:proofErr w:type="gramEnd"/>
      <w:r w:rsidR="00C52A8C" w:rsidRPr="007927EC">
        <w:rPr>
          <w:rFonts w:cstheme="minorHAnsi"/>
          <w:sz w:val="24"/>
          <w:szCs w:val="24"/>
        </w:rPr>
        <w:t xml:space="preserve">  He expresses his experience in both the role of a student and in the role of a teacher learning what reflection means.  He discusses some of the benefits of reflection in the physics classroom.  Characteristics of reflective practices and examples of pedagogically effective reflective methods to learning are presented.</w:t>
      </w:r>
    </w:p>
    <w:p w:rsidR="00EE42E8" w:rsidRPr="007927EC" w:rsidRDefault="00EE42E8" w:rsidP="00F77423">
      <w:pPr>
        <w:spacing w:after="120" w:line="480" w:lineRule="auto"/>
        <w:ind w:left="720" w:hanging="720"/>
        <w:rPr>
          <w:rFonts w:cstheme="minorHAnsi"/>
          <w:sz w:val="24"/>
          <w:szCs w:val="24"/>
        </w:rPr>
      </w:pPr>
      <w:proofErr w:type="gramStart"/>
      <w:r>
        <w:rPr>
          <w:rFonts w:cstheme="minorHAnsi"/>
          <w:sz w:val="24"/>
          <w:szCs w:val="24"/>
        </w:rPr>
        <w:t>Heller</w:t>
      </w:r>
      <w:r w:rsidR="00BF7E55">
        <w:rPr>
          <w:rFonts w:cstheme="minorHAnsi"/>
          <w:sz w:val="24"/>
          <w:szCs w:val="24"/>
        </w:rPr>
        <w:t>, Patricia &amp; Heller, Kenneth</w:t>
      </w:r>
      <w:r>
        <w:rPr>
          <w:rFonts w:cstheme="minorHAnsi"/>
          <w:sz w:val="24"/>
          <w:szCs w:val="24"/>
        </w:rPr>
        <w:t xml:space="preserve"> </w:t>
      </w:r>
      <w:r w:rsidR="00BF7E55">
        <w:rPr>
          <w:rFonts w:cstheme="minorHAnsi"/>
          <w:sz w:val="24"/>
          <w:szCs w:val="24"/>
        </w:rPr>
        <w:t>(1999).</w:t>
      </w:r>
      <w:proofErr w:type="gramEnd"/>
      <w:r w:rsidR="00BF7E55">
        <w:rPr>
          <w:rFonts w:cstheme="minorHAnsi"/>
          <w:sz w:val="24"/>
          <w:szCs w:val="24"/>
        </w:rPr>
        <w:t xml:space="preserve">  </w:t>
      </w:r>
      <w:proofErr w:type="gramStart"/>
      <w:r w:rsidR="00BF7E55" w:rsidRPr="00BF7E55">
        <w:rPr>
          <w:rFonts w:cstheme="minorHAnsi"/>
          <w:i/>
          <w:sz w:val="24"/>
          <w:szCs w:val="24"/>
        </w:rPr>
        <w:t>Cooperative Group Problem Solving in Physics</w:t>
      </w:r>
      <w:r w:rsidR="00BF7E55">
        <w:rPr>
          <w:rFonts w:cstheme="minorHAnsi"/>
          <w:sz w:val="24"/>
          <w:szCs w:val="24"/>
        </w:rPr>
        <w:t>.</w:t>
      </w:r>
      <w:proofErr w:type="gramEnd"/>
      <w:r w:rsidR="00BF7E55">
        <w:rPr>
          <w:rFonts w:cstheme="minorHAnsi"/>
          <w:sz w:val="24"/>
          <w:szCs w:val="24"/>
        </w:rPr>
        <w:t xml:space="preserve">  </w:t>
      </w:r>
      <w:proofErr w:type="gramStart"/>
      <w:r w:rsidR="00BF7E55">
        <w:rPr>
          <w:rFonts w:cstheme="minorHAnsi"/>
          <w:sz w:val="24"/>
          <w:szCs w:val="24"/>
        </w:rPr>
        <w:t>University of Minnesota.</w:t>
      </w:r>
      <w:proofErr w:type="gramEnd"/>
      <w:r w:rsidR="00BF7E55">
        <w:rPr>
          <w:rFonts w:cstheme="minorHAnsi"/>
          <w:sz w:val="24"/>
          <w:szCs w:val="24"/>
        </w:rPr>
        <w:t xml:space="preserve">  </w:t>
      </w:r>
      <w:proofErr w:type="spellStart"/>
      <w:r w:rsidR="00BF7E55">
        <w:rPr>
          <w:rFonts w:cstheme="minorHAnsi"/>
          <w:sz w:val="24"/>
          <w:szCs w:val="24"/>
        </w:rPr>
        <w:t>D</w:t>
      </w:r>
      <w:r>
        <w:rPr>
          <w:rFonts w:cstheme="minorHAnsi"/>
          <w:sz w:val="24"/>
          <w:szCs w:val="24"/>
        </w:rPr>
        <w:t>owloadable</w:t>
      </w:r>
      <w:proofErr w:type="spellEnd"/>
      <w:r>
        <w:rPr>
          <w:rFonts w:cstheme="minorHAnsi"/>
          <w:sz w:val="24"/>
          <w:szCs w:val="24"/>
        </w:rPr>
        <w:t xml:space="preserve"> at </w:t>
      </w:r>
      <w:hyperlink r:id="rId21" w:history="1">
        <w:r w:rsidRPr="00EE42E8">
          <w:rPr>
            <w:rStyle w:val="Hyperlink"/>
            <w:rFonts w:cstheme="minorHAnsi"/>
            <w:sz w:val="24"/>
            <w:szCs w:val="24"/>
          </w:rPr>
          <w:t>http://groups.physics.umn.edu/physed/Research/CGPS/GreenBook.html</w:t>
        </w:r>
      </w:hyperlink>
      <w:proofErr w:type="gramStart"/>
      <w:r>
        <w:rPr>
          <w:rFonts w:cstheme="minorHAnsi"/>
          <w:sz w:val="24"/>
          <w:szCs w:val="24"/>
        </w:rPr>
        <w:t xml:space="preserve"> .</w:t>
      </w:r>
      <w:proofErr w:type="gramEnd"/>
      <w:r w:rsidR="00BF7E55">
        <w:rPr>
          <w:rFonts w:cstheme="minorHAnsi"/>
          <w:sz w:val="24"/>
          <w:szCs w:val="24"/>
        </w:rPr>
        <w:t xml:space="preserve">  </w:t>
      </w:r>
      <w:proofErr w:type="gramStart"/>
      <w:r w:rsidR="00BF7E55">
        <w:rPr>
          <w:rFonts w:cstheme="minorHAnsi"/>
          <w:sz w:val="24"/>
          <w:szCs w:val="24"/>
        </w:rPr>
        <w:t>Seminal text on context rich problems in Minnesota Model (standard lecture course with labs and recitations).</w:t>
      </w:r>
      <w:proofErr w:type="gramEnd"/>
    </w:p>
    <w:p w:rsidR="00791EBD" w:rsidRPr="007927EC" w:rsidRDefault="00E443F7" w:rsidP="00F77423">
      <w:pPr>
        <w:spacing w:after="120" w:line="480" w:lineRule="auto"/>
        <w:ind w:left="720" w:hanging="720"/>
        <w:rPr>
          <w:rFonts w:cstheme="minorHAnsi"/>
          <w:sz w:val="24"/>
          <w:szCs w:val="24"/>
        </w:rPr>
      </w:pPr>
      <w:proofErr w:type="spellStart"/>
      <w:r>
        <w:rPr>
          <w:rFonts w:cstheme="minorHAnsi"/>
          <w:sz w:val="24"/>
          <w:szCs w:val="24"/>
        </w:rPr>
        <w:t>Hestenes</w:t>
      </w:r>
      <w:proofErr w:type="spellEnd"/>
      <w:r>
        <w:rPr>
          <w:rFonts w:cstheme="minorHAnsi"/>
          <w:sz w:val="24"/>
          <w:szCs w:val="24"/>
        </w:rPr>
        <w:t>, D.</w:t>
      </w:r>
      <w:r w:rsidR="00791EBD" w:rsidRPr="007927EC">
        <w:rPr>
          <w:rFonts w:cstheme="minorHAnsi"/>
          <w:sz w:val="24"/>
          <w:szCs w:val="24"/>
        </w:rPr>
        <w:t xml:space="preserve"> (2011). Modeling Instruction materials.  Downloaded from http://www.modelingteachers.org.  Materials </w:t>
      </w:r>
      <w:r w:rsidR="003C2304">
        <w:rPr>
          <w:rFonts w:cstheme="minorHAnsi"/>
          <w:sz w:val="24"/>
          <w:szCs w:val="24"/>
        </w:rPr>
        <w:t xml:space="preserve">for Modeling Instruction curricula in sciences </w:t>
      </w:r>
      <w:r w:rsidR="00791EBD" w:rsidRPr="007927EC">
        <w:rPr>
          <w:rFonts w:cstheme="minorHAnsi"/>
          <w:sz w:val="24"/>
          <w:szCs w:val="24"/>
        </w:rPr>
        <w:t>are posted after development and testing.</w:t>
      </w:r>
      <w:r w:rsidR="003C2304">
        <w:rPr>
          <w:rFonts w:cstheme="minorHAnsi"/>
          <w:sz w:val="24"/>
          <w:szCs w:val="24"/>
        </w:rPr>
        <w:t xml:space="preserve">  References for parents, students, and educators regarding Modeling Instruction and its research are included.</w:t>
      </w:r>
    </w:p>
    <w:p w:rsidR="00A52266" w:rsidRPr="007927EC" w:rsidRDefault="00A52266" w:rsidP="00F77423">
      <w:pPr>
        <w:spacing w:after="120" w:line="480" w:lineRule="auto"/>
        <w:ind w:left="720" w:hanging="720"/>
        <w:rPr>
          <w:rFonts w:cstheme="minorHAnsi"/>
          <w:sz w:val="24"/>
          <w:szCs w:val="24"/>
        </w:rPr>
      </w:pPr>
      <w:proofErr w:type="spellStart"/>
      <w:r w:rsidRPr="007927EC">
        <w:rPr>
          <w:rFonts w:cstheme="minorHAnsi"/>
          <w:sz w:val="24"/>
          <w:szCs w:val="24"/>
        </w:rPr>
        <w:t>Hestenes</w:t>
      </w:r>
      <w:proofErr w:type="spellEnd"/>
      <w:r w:rsidR="00E443F7">
        <w:rPr>
          <w:rFonts w:cstheme="minorHAnsi"/>
          <w:sz w:val="24"/>
          <w:szCs w:val="24"/>
        </w:rPr>
        <w:t>, D.</w:t>
      </w:r>
      <w:r w:rsidRPr="007927EC">
        <w:rPr>
          <w:rFonts w:cstheme="minorHAnsi"/>
          <w:sz w:val="24"/>
          <w:szCs w:val="24"/>
        </w:rPr>
        <w:t>, Well, M</w:t>
      </w:r>
      <w:r w:rsidR="00E443F7">
        <w:rPr>
          <w:rFonts w:cstheme="minorHAnsi"/>
          <w:sz w:val="24"/>
          <w:szCs w:val="24"/>
        </w:rPr>
        <w:t>.</w:t>
      </w:r>
      <w:r w:rsidRPr="007927EC">
        <w:rPr>
          <w:rFonts w:cstheme="minorHAnsi"/>
          <w:sz w:val="24"/>
          <w:szCs w:val="24"/>
        </w:rPr>
        <w:t xml:space="preserve">, &amp; </w:t>
      </w:r>
      <w:proofErr w:type="spellStart"/>
      <w:r w:rsidRPr="007927EC">
        <w:rPr>
          <w:rFonts w:cstheme="minorHAnsi"/>
          <w:sz w:val="24"/>
          <w:szCs w:val="24"/>
        </w:rPr>
        <w:t>Swackhamer</w:t>
      </w:r>
      <w:proofErr w:type="spellEnd"/>
      <w:r w:rsidR="00E443F7">
        <w:rPr>
          <w:rFonts w:cstheme="minorHAnsi"/>
          <w:sz w:val="24"/>
          <w:szCs w:val="24"/>
        </w:rPr>
        <w:t>, G.</w:t>
      </w:r>
      <w:r w:rsidRPr="007927EC">
        <w:rPr>
          <w:rFonts w:cstheme="minorHAnsi"/>
          <w:sz w:val="24"/>
          <w:szCs w:val="24"/>
        </w:rPr>
        <w:t xml:space="preserve"> (1992). “Force Concept Inventory.” </w:t>
      </w:r>
      <w:r w:rsidRPr="007927EC">
        <w:rPr>
          <w:rFonts w:cstheme="minorHAnsi"/>
          <w:i/>
          <w:iCs/>
          <w:sz w:val="24"/>
          <w:szCs w:val="24"/>
        </w:rPr>
        <w:t xml:space="preserve">The Physics Teacher </w:t>
      </w:r>
      <w:r w:rsidRPr="007927EC">
        <w:rPr>
          <w:rFonts w:cstheme="minorHAnsi"/>
          <w:sz w:val="24"/>
          <w:szCs w:val="24"/>
        </w:rPr>
        <w:t>30(3), 141 – 157.  Paper introduces Force Concept Inventory as a tool for identifying student misconception and curriculum performance.</w:t>
      </w:r>
    </w:p>
    <w:p w:rsidR="00B66E86" w:rsidRDefault="00A81997" w:rsidP="00F77423">
      <w:pPr>
        <w:spacing w:after="120" w:line="480" w:lineRule="auto"/>
        <w:ind w:left="720" w:hanging="720"/>
        <w:rPr>
          <w:rFonts w:cstheme="minorHAnsi"/>
          <w:sz w:val="24"/>
          <w:szCs w:val="24"/>
        </w:rPr>
      </w:pPr>
      <w:r w:rsidRPr="007927EC">
        <w:rPr>
          <w:rFonts w:cstheme="minorHAnsi"/>
          <w:sz w:val="24"/>
          <w:szCs w:val="24"/>
        </w:rPr>
        <w:t>Hubbard, L. R</w:t>
      </w:r>
      <w:r w:rsidR="00E443F7">
        <w:rPr>
          <w:rFonts w:cstheme="minorHAnsi"/>
          <w:sz w:val="24"/>
          <w:szCs w:val="24"/>
        </w:rPr>
        <w:t>.</w:t>
      </w:r>
      <w:r w:rsidRPr="007927EC">
        <w:rPr>
          <w:rFonts w:cstheme="minorHAnsi"/>
          <w:sz w:val="24"/>
          <w:szCs w:val="24"/>
        </w:rPr>
        <w:t xml:space="preserve"> (1951).  </w:t>
      </w:r>
      <w:r w:rsidRPr="007927EC">
        <w:rPr>
          <w:rFonts w:cstheme="minorHAnsi"/>
          <w:i/>
          <w:sz w:val="24"/>
          <w:szCs w:val="24"/>
        </w:rPr>
        <w:t>Advanced Procedure and Axioms.</w:t>
      </w:r>
      <w:r w:rsidRPr="007927EC">
        <w:rPr>
          <w:rFonts w:cstheme="minorHAnsi"/>
          <w:sz w:val="24"/>
          <w:szCs w:val="24"/>
        </w:rPr>
        <w:t xml:space="preserve">  Los Angeles: Bridge Publications, Inc.  </w:t>
      </w:r>
      <w:proofErr w:type="gramStart"/>
      <w:r w:rsidRPr="007927EC">
        <w:rPr>
          <w:rFonts w:cstheme="minorHAnsi"/>
          <w:sz w:val="24"/>
          <w:szCs w:val="24"/>
        </w:rPr>
        <w:t>Text written for use to improve the mental capacity and self-determinism of others.</w:t>
      </w:r>
      <w:proofErr w:type="gramEnd"/>
      <w:r w:rsidR="002B70A2">
        <w:rPr>
          <w:rFonts w:cstheme="minorHAnsi"/>
          <w:sz w:val="24"/>
          <w:szCs w:val="24"/>
        </w:rPr>
        <w:t xml:space="preserve">  Gradient learning model is assumed throughout.</w:t>
      </w:r>
    </w:p>
    <w:p w:rsidR="00BF7E55" w:rsidRDefault="00BF7E55" w:rsidP="00F77423">
      <w:pPr>
        <w:spacing w:after="120" w:line="480" w:lineRule="auto"/>
        <w:ind w:left="720" w:hanging="720"/>
        <w:rPr>
          <w:rFonts w:cstheme="minorHAnsi"/>
          <w:sz w:val="24"/>
          <w:szCs w:val="24"/>
        </w:rPr>
      </w:pPr>
      <w:r>
        <w:rPr>
          <w:rFonts w:cstheme="minorHAnsi"/>
          <w:sz w:val="24"/>
          <w:szCs w:val="24"/>
        </w:rPr>
        <w:t xml:space="preserve">Johnson, David W., Johnson, Roger T. and Smith, Karl A. (1998).  </w:t>
      </w:r>
      <w:r w:rsidRPr="00BF7E55">
        <w:rPr>
          <w:rFonts w:cstheme="minorHAnsi"/>
          <w:i/>
          <w:sz w:val="24"/>
          <w:szCs w:val="24"/>
        </w:rPr>
        <w:t>Active Learning: Cooperation in the College Classroom</w:t>
      </w:r>
      <w:r>
        <w:rPr>
          <w:rFonts w:cstheme="minorHAnsi"/>
          <w:sz w:val="24"/>
          <w:szCs w:val="24"/>
        </w:rPr>
        <w:t xml:space="preserve">.  Interaction Book Company, MN.  Text includes </w:t>
      </w:r>
      <w:r w:rsidR="008E6BA7">
        <w:rPr>
          <w:rFonts w:cstheme="minorHAnsi"/>
          <w:sz w:val="24"/>
          <w:szCs w:val="24"/>
        </w:rPr>
        <w:t xml:space="preserve">research-based data on cooperative learning, basics for group learning, </w:t>
      </w:r>
      <w:r>
        <w:rPr>
          <w:rFonts w:cstheme="minorHAnsi"/>
          <w:sz w:val="24"/>
          <w:szCs w:val="24"/>
        </w:rPr>
        <w:t>tips on application</w:t>
      </w:r>
      <w:r w:rsidR="008E6BA7">
        <w:rPr>
          <w:rFonts w:cstheme="minorHAnsi"/>
          <w:sz w:val="24"/>
          <w:szCs w:val="24"/>
        </w:rPr>
        <w:t xml:space="preserve"> and</w:t>
      </w:r>
      <w:r>
        <w:rPr>
          <w:rFonts w:cstheme="minorHAnsi"/>
          <w:sz w:val="24"/>
          <w:szCs w:val="24"/>
        </w:rPr>
        <w:t xml:space="preserve"> checklists for effective group participation.</w:t>
      </w:r>
    </w:p>
    <w:p w:rsidR="00C52A8C" w:rsidRPr="007927EC" w:rsidRDefault="00E443F7" w:rsidP="00F77423">
      <w:pPr>
        <w:spacing w:after="120" w:line="480" w:lineRule="auto"/>
        <w:ind w:left="720" w:hanging="720"/>
        <w:rPr>
          <w:rFonts w:cstheme="minorHAnsi"/>
          <w:sz w:val="24"/>
          <w:szCs w:val="24"/>
        </w:rPr>
      </w:pPr>
      <w:proofErr w:type="gramStart"/>
      <w:r>
        <w:rPr>
          <w:rFonts w:cstheme="minorHAnsi"/>
          <w:sz w:val="24"/>
          <w:szCs w:val="24"/>
        </w:rPr>
        <w:t>Knight, R.</w:t>
      </w:r>
      <w:r w:rsidR="00C52A8C" w:rsidRPr="007927EC">
        <w:rPr>
          <w:rFonts w:cstheme="minorHAnsi"/>
          <w:sz w:val="24"/>
          <w:szCs w:val="24"/>
        </w:rPr>
        <w:t xml:space="preserve"> (2004).</w:t>
      </w:r>
      <w:proofErr w:type="gramEnd"/>
      <w:r w:rsidR="00C52A8C" w:rsidRPr="007927EC">
        <w:rPr>
          <w:rFonts w:cstheme="minorHAnsi"/>
          <w:sz w:val="24"/>
          <w:szCs w:val="24"/>
        </w:rPr>
        <w:t xml:space="preserve">  </w:t>
      </w:r>
      <w:proofErr w:type="gramStart"/>
      <w:r w:rsidR="00C52A8C" w:rsidRPr="007927EC">
        <w:rPr>
          <w:rFonts w:cstheme="minorHAnsi"/>
          <w:i/>
          <w:sz w:val="24"/>
          <w:szCs w:val="24"/>
        </w:rPr>
        <w:t>Physics for Scientists and Engineers</w:t>
      </w:r>
      <w:r w:rsidR="00C52A8C" w:rsidRPr="007927EC">
        <w:rPr>
          <w:rFonts w:cstheme="minorHAnsi"/>
          <w:sz w:val="24"/>
          <w:szCs w:val="24"/>
        </w:rPr>
        <w:t>.</w:t>
      </w:r>
      <w:proofErr w:type="gramEnd"/>
      <w:r w:rsidR="00C52A8C" w:rsidRPr="007927EC">
        <w:rPr>
          <w:rFonts w:cstheme="minorHAnsi"/>
          <w:sz w:val="24"/>
          <w:szCs w:val="24"/>
        </w:rPr>
        <w:t xml:space="preserve">  San Francisco:</w:t>
      </w:r>
      <w:r w:rsidR="00C52A8C" w:rsidRPr="007927EC">
        <w:rPr>
          <w:rFonts w:cstheme="minorHAnsi"/>
          <w:i/>
          <w:sz w:val="24"/>
          <w:szCs w:val="24"/>
        </w:rPr>
        <w:t xml:space="preserve"> </w:t>
      </w:r>
      <w:r w:rsidR="00C52A8C" w:rsidRPr="007927EC">
        <w:rPr>
          <w:rFonts w:cstheme="minorHAnsi"/>
          <w:sz w:val="24"/>
          <w:szCs w:val="24"/>
        </w:rPr>
        <w:t xml:space="preserve">Addison Wesley.  </w:t>
      </w:r>
      <w:proofErr w:type="gramStart"/>
      <w:r w:rsidR="00C52A8C" w:rsidRPr="007927EC">
        <w:rPr>
          <w:rFonts w:cstheme="minorHAnsi"/>
          <w:sz w:val="24"/>
          <w:szCs w:val="24"/>
        </w:rPr>
        <w:t>Text book</w:t>
      </w:r>
      <w:proofErr w:type="gramEnd"/>
      <w:r w:rsidR="00C52A8C" w:rsidRPr="007927EC">
        <w:rPr>
          <w:rFonts w:cstheme="minorHAnsi"/>
          <w:sz w:val="24"/>
          <w:szCs w:val="24"/>
        </w:rPr>
        <w:t xml:space="preserve"> ser</w:t>
      </w:r>
      <w:r w:rsidR="003C2304">
        <w:rPr>
          <w:rFonts w:cstheme="minorHAnsi"/>
          <w:sz w:val="24"/>
          <w:szCs w:val="24"/>
        </w:rPr>
        <w:t>ies using qualitative concepts</w:t>
      </w:r>
      <w:r w:rsidR="00C52A8C" w:rsidRPr="007927EC">
        <w:rPr>
          <w:rFonts w:cstheme="minorHAnsi"/>
          <w:sz w:val="24"/>
          <w:szCs w:val="24"/>
        </w:rPr>
        <w:t xml:space="preserve"> and multiple representation transformations.</w:t>
      </w:r>
    </w:p>
    <w:p w:rsidR="00146C7E" w:rsidRPr="007927EC" w:rsidRDefault="00E443F7" w:rsidP="00F77423">
      <w:pPr>
        <w:spacing w:after="120" w:line="480" w:lineRule="auto"/>
        <w:ind w:left="720" w:hanging="720"/>
        <w:rPr>
          <w:rFonts w:cstheme="minorHAnsi"/>
          <w:sz w:val="24"/>
          <w:szCs w:val="24"/>
        </w:rPr>
      </w:pPr>
      <w:proofErr w:type="spellStart"/>
      <w:r>
        <w:rPr>
          <w:rFonts w:cstheme="minorHAnsi"/>
          <w:sz w:val="24"/>
          <w:szCs w:val="24"/>
        </w:rPr>
        <w:t>L</w:t>
      </w:r>
      <w:r w:rsidR="00F3284C">
        <w:rPr>
          <w:rFonts w:cstheme="minorHAnsi"/>
          <w:sz w:val="24"/>
          <w:szCs w:val="24"/>
        </w:rPr>
        <w:t>i</w:t>
      </w:r>
      <w:r>
        <w:rPr>
          <w:rFonts w:cstheme="minorHAnsi"/>
          <w:sz w:val="24"/>
          <w:szCs w:val="24"/>
        </w:rPr>
        <w:t>em</w:t>
      </w:r>
      <w:proofErr w:type="spellEnd"/>
      <w:r>
        <w:rPr>
          <w:rFonts w:cstheme="minorHAnsi"/>
          <w:sz w:val="24"/>
          <w:szCs w:val="24"/>
        </w:rPr>
        <w:t>, T.</w:t>
      </w:r>
      <w:r w:rsidR="00146C7E" w:rsidRPr="007927EC">
        <w:rPr>
          <w:rFonts w:cstheme="minorHAnsi"/>
          <w:sz w:val="24"/>
          <w:szCs w:val="24"/>
        </w:rPr>
        <w:t xml:space="preserve"> L. (1989). </w:t>
      </w:r>
      <w:proofErr w:type="gramStart"/>
      <w:r w:rsidR="00146C7E" w:rsidRPr="007927EC">
        <w:rPr>
          <w:rFonts w:cstheme="minorHAnsi"/>
          <w:i/>
          <w:sz w:val="24"/>
          <w:szCs w:val="24"/>
        </w:rPr>
        <w:t>Invitations to science inquiry</w:t>
      </w:r>
      <w:r w:rsidR="00146C7E" w:rsidRPr="007927EC">
        <w:rPr>
          <w:rFonts w:cstheme="minorHAnsi"/>
          <w:sz w:val="24"/>
          <w:szCs w:val="24"/>
        </w:rPr>
        <w:t>.</w:t>
      </w:r>
      <w:proofErr w:type="gramEnd"/>
      <w:r w:rsidR="00146C7E" w:rsidRPr="007927EC">
        <w:rPr>
          <w:rFonts w:cstheme="minorHAnsi"/>
          <w:sz w:val="24"/>
          <w:szCs w:val="24"/>
        </w:rPr>
        <w:t xml:space="preserve"> </w:t>
      </w:r>
      <w:proofErr w:type="gramStart"/>
      <w:r w:rsidR="00146C7E" w:rsidRPr="007927EC">
        <w:rPr>
          <w:rFonts w:cstheme="minorHAnsi"/>
          <w:sz w:val="24"/>
          <w:szCs w:val="24"/>
        </w:rPr>
        <w:t>(2nd edition).</w:t>
      </w:r>
      <w:proofErr w:type="gramEnd"/>
      <w:r w:rsidR="00146C7E" w:rsidRPr="007927EC">
        <w:rPr>
          <w:rFonts w:cstheme="minorHAnsi"/>
          <w:sz w:val="24"/>
          <w:szCs w:val="24"/>
        </w:rPr>
        <w:t xml:space="preserve"> Chino Hills, CA: Science Inquiry Enterprises.  He writes about discrepant events and gives many examples which introduce science topics and address common misconceptions.</w:t>
      </w:r>
    </w:p>
    <w:p w:rsidR="00C52A8C" w:rsidRPr="007927EC" w:rsidRDefault="00E443F7" w:rsidP="00F77423">
      <w:pPr>
        <w:spacing w:after="120" w:line="480" w:lineRule="auto"/>
        <w:ind w:left="720" w:hanging="720"/>
        <w:rPr>
          <w:rFonts w:cstheme="minorHAnsi"/>
          <w:sz w:val="24"/>
          <w:szCs w:val="24"/>
        </w:rPr>
      </w:pPr>
      <w:r>
        <w:rPr>
          <w:rFonts w:cstheme="minorHAnsi"/>
          <w:sz w:val="24"/>
          <w:szCs w:val="24"/>
        </w:rPr>
        <w:t>Mason, A., &amp; Singh, C</w:t>
      </w:r>
      <w:r w:rsidR="00C52A8C" w:rsidRPr="007927EC">
        <w:rPr>
          <w:rFonts w:cstheme="minorHAnsi"/>
          <w:sz w:val="24"/>
          <w:szCs w:val="24"/>
        </w:rPr>
        <w:t xml:space="preserve">.  Helping students learn effective problem solving strategies by reflecting with peers.  </w:t>
      </w:r>
      <w:proofErr w:type="gramStart"/>
      <w:r w:rsidR="00C52A8C" w:rsidRPr="007927EC">
        <w:rPr>
          <w:rFonts w:cstheme="minorHAnsi"/>
          <w:i/>
          <w:sz w:val="24"/>
          <w:szCs w:val="24"/>
        </w:rPr>
        <w:t xml:space="preserve">American Journal of Physics </w:t>
      </w:r>
      <w:r w:rsidR="00C52A8C" w:rsidRPr="007927EC">
        <w:rPr>
          <w:rFonts w:cstheme="minorHAnsi"/>
          <w:sz w:val="24"/>
          <w:szCs w:val="24"/>
        </w:rPr>
        <w:t>volume 78, No. 7, July 2010.</w:t>
      </w:r>
      <w:proofErr w:type="gramEnd"/>
      <w:r w:rsidR="00C52A8C" w:rsidRPr="007927EC">
        <w:rPr>
          <w:rFonts w:cstheme="minorHAnsi"/>
          <w:sz w:val="24"/>
          <w:szCs w:val="24"/>
        </w:rPr>
        <w:t xml:space="preserve">  They studied how introductory physics students (university level) engage in reflection.  Guidance in peer reflection and effective problem solving heuristics are described.  Usefulness of diagramming is quantified.</w:t>
      </w:r>
    </w:p>
    <w:p w:rsidR="008E6BA7" w:rsidRDefault="008E6BA7" w:rsidP="00F77423">
      <w:pPr>
        <w:spacing w:after="120" w:line="480" w:lineRule="auto"/>
        <w:ind w:left="720" w:hanging="720"/>
        <w:rPr>
          <w:rFonts w:cstheme="minorHAnsi"/>
          <w:sz w:val="24"/>
          <w:szCs w:val="24"/>
        </w:rPr>
      </w:pPr>
      <w:r>
        <w:rPr>
          <w:rFonts w:cstheme="minorHAnsi"/>
          <w:sz w:val="24"/>
          <w:szCs w:val="24"/>
        </w:rPr>
        <w:t xml:space="preserve">McDermott, L. C., </w:t>
      </w:r>
      <w:proofErr w:type="spellStart"/>
      <w:r>
        <w:rPr>
          <w:rFonts w:cstheme="minorHAnsi"/>
          <w:sz w:val="24"/>
          <w:szCs w:val="24"/>
        </w:rPr>
        <w:t>Rosenquist</w:t>
      </w:r>
      <w:proofErr w:type="spellEnd"/>
      <w:r>
        <w:rPr>
          <w:rFonts w:cstheme="minorHAnsi"/>
          <w:sz w:val="24"/>
          <w:szCs w:val="24"/>
        </w:rPr>
        <w:t xml:space="preserve">, M. L. &amp; van Zee, E. H. (1987). </w:t>
      </w:r>
      <w:r w:rsidR="00BE6348">
        <w:rPr>
          <w:rFonts w:cstheme="minorHAnsi"/>
          <w:sz w:val="24"/>
          <w:szCs w:val="24"/>
        </w:rPr>
        <w:t>Student Difficulties in Connecting Graphs and Physics: Examples from Kinematics.  American Journal of Physics, 55(6), 505-513.</w:t>
      </w:r>
      <w:r w:rsidR="00A20FFB">
        <w:rPr>
          <w:rFonts w:cstheme="minorHAnsi"/>
          <w:sz w:val="24"/>
          <w:szCs w:val="24"/>
        </w:rPr>
        <w:t xml:space="preserve">  Paper discusses kinematics learning specific to student conceptual development from concrete to formal operation.</w:t>
      </w:r>
    </w:p>
    <w:p w:rsidR="00C52A8C" w:rsidRPr="007927EC" w:rsidRDefault="00C52A8C" w:rsidP="00F77423">
      <w:pPr>
        <w:spacing w:after="120" w:line="480" w:lineRule="auto"/>
        <w:ind w:left="720" w:hanging="720"/>
        <w:rPr>
          <w:rFonts w:cstheme="minorHAnsi"/>
          <w:sz w:val="24"/>
          <w:szCs w:val="24"/>
        </w:rPr>
      </w:pPr>
      <w:proofErr w:type="spellStart"/>
      <w:r w:rsidRPr="007927EC">
        <w:rPr>
          <w:rFonts w:cstheme="minorHAnsi"/>
          <w:sz w:val="24"/>
          <w:szCs w:val="24"/>
        </w:rPr>
        <w:t>Megowan</w:t>
      </w:r>
      <w:proofErr w:type="spellEnd"/>
      <w:r w:rsidRPr="007927EC">
        <w:rPr>
          <w:rFonts w:cstheme="minorHAnsi"/>
          <w:sz w:val="24"/>
          <w:szCs w:val="24"/>
        </w:rPr>
        <w:t>, M. C</w:t>
      </w:r>
      <w:r w:rsidR="00E443F7">
        <w:rPr>
          <w:rFonts w:cstheme="minorHAnsi"/>
          <w:sz w:val="24"/>
          <w:szCs w:val="24"/>
        </w:rPr>
        <w:t>.</w:t>
      </w:r>
      <w:r w:rsidRPr="007927EC">
        <w:rPr>
          <w:rFonts w:cstheme="minorHAnsi"/>
          <w:sz w:val="24"/>
          <w:szCs w:val="24"/>
        </w:rPr>
        <w:t xml:space="preserve"> (May 2007).  </w:t>
      </w:r>
      <w:proofErr w:type="gramStart"/>
      <w:r w:rsidRPr="007927EC">
        <w:rPr>
          <w:rFonts w:cstheme="minorHAnsi"/>
          <w:sz w:val="24"/>
          <w:szCs w:val="24"/>
        </w:rPr>
        <w:t>Framing Discourse for Optimal Learning in Science and Mathematics.</w:t>
      </w:r>
      <w:proofErr w:type="gramEnd"/>
      <w:r w:rsidRPr="007927EC">
        <w:rPr>
          <w:rFonts w:cstheme="minorHAnsi"/>
          <w:sz w:val="24"/>
          <w:szCs w:val="24"/>
        </w:rPr>
        <w:t xml:space="preserve">  Unpublished doctoral dissertation, Arizona State University.  She reports on her study of collaborative thinking and learning that occurred in physics and mathematics classes where teachers practiced Modeling Instruction.  To examine the distributed cognition that occurred in this unique learning setting, not just among students but also in connection with their tools, artifacts and representations, she included small groups and their collaborative work with white</w:t>
      </w:r>
      <w:r w:rsidR="001F5F1F">
        <w:rPr>
          <w:rFonts w:cstheme="minorHAnsi"/>
          <w:sz w:val="24"/>
          <w:szCs w:val="24"/>
        </w:rPr>
        <w:t>-</w:t>
      </w:r>
      <w:r w:rsidRPr="007927EC">
        <w:rPr>
          <w:rFonts w:cstheme="minorHAnsi"/>
          <w:sz w:val="24"/>
          <w:szCs w:val="24"/>
        </w:rPr>
        <w:t xml:space="preserve">boarded representations of contextual problems and laboratory exercises. </w:t>
      </w:r>
    </w:p>
    <w:p w:rsidR="004C1EB0" w:rsidRPr="007927EC" w:rsidRDefault="004C1EB0" w:rsidP="00F77423">
      <w:pPr>
        <w:spacing w:after="120" w:line="480" w:lineRule="auto"/>
        <w:ind w:left="720" w:hanging="720"/>
        <w:rPr>
          <w:rFonts w:cstheme="minorHAnsi"/>
          <w:sz w:val="24"/>
          <w:szCs w:val="24"/>
        </w:rPr>
      </w:pPr>
      <w:proofErr w:type="spellStart"/>
      <w:r w:rsidRPr="007927EC">
        <w:rPr>
          <w:rFonts w:cstheme="minorHAnsi"/>
          <w:sz w:val="24"/>
          <w:szCs w:val="24"/>
        </w:rPr>
        <w:t>M</w:t>
      </w:r>
      <w:r w:rsidR="00E443F7">
        <w:rPr>
          <w:rFonts w:cstheme="minorHAnsi"/>
          <w:sz w:val="24"/>
          <w:szCs w:val="24"/>
        </w:rPr>
        <w:t>egowan</w:t>
      </w:r>
      <w:proofErr w:type="spellEnd"/>
      <w:r w:rsidR="00E443F7">
        <w:rPr>
          <w:rFonts w:cstheme="minorHAnsi"/>
          <w:sz w:val="24"/>
          <w:szCs w:val="24"/>
        </w:rPr>
        <w:t>, M. C.</w:t>
      </w:r>
      <w:r w:rsidRPr="007927EC">
        <w:rPr>
          <w:rFonts w:cstheme="minorHAnsi"/>
          <w:sz w:val="24"/>
          <w:szCs w:val="24"/>
        </w:rPr>
        <w:t xml:space="preserve"> (2011</w:t>
      </w:r>
      <w:r w:rsidR="00B50E41" w:rsidRPr="007927EC">
        <w:rPr>
          <w:rFonts w:cstheme="minorHAnsi"/>
          <w:sz w:val="24"/>
          <w:szCs w:val="24"/>
        </w:rPr>
        <w:t>, July 31</w:t>
      </w:r>
      <w:r w:rsidRPr="007927EC">
        <w:rPr>
          <w:rFonts w:cstheme="minorHAnsi"/>
          <w:sz w:val="24"/>
          <w:szCs w:val="24"/>
        </w:rPr>
        <w:t>).</w:t>
      </w:r>
      <w:r w:rsidR="00B50E41" w:rsidRPr="007927EC">
        <w:rPr>
          <w:rFonts w:cstheme="minorHAnsi"/>
          <w:sz w:val="24"/>
          <w:szCs w:val="24"/>
        </w:rPr>
        <w:t xml:space="preserve">  </w:t>
      </w:r>
      <w:proofErr w:type="gramStart"/>
      <w:r w:rsidR="00B50E41" w:rsidRPr="007927EC">
        <w:rPr>
          <w:rFonts w:cstheme="minorHAnsi"/>
          <w:sz w:val="24"/>
          <w:szCs w:val="24"/>
        </w:rPr>
        <w:t>to</w:t>
      </w:r>
      <w:proofErr w:type="gramEnd"/>
      <w:r w:rsidR="00B50E41" w:rsidRPr="007927EC">
        <w:rPr>
          <w:rFonts w:cstheme="minorHAnsi"/>
          <w:sz w:val="24"/>
          <w:szCs w:val="24"/>
        </w:rPr>
        <w:t xml:space="preserve"> what extent are modeling paradigm labs</w:t>
      </w:r>
      <w:r w:rsidR="00A954A3">
        <w:rPr>
          <w:rFonts w:cstheme="minorHAnsi"/>
          <w:sz w:val="24"/>
          <w:szCs w:val="24"/>
          <w:vertAlign w:val="superscript"/>
        </w:rPr>
        <w:t>*</w:t>
      </w:r>
      <w:r w:rsidR="00B50E41" w:rsidRPr="007927EC">
        <w:rPr>
          <w:rFonts w:cstheme="minorHAnsi"/>
          <w:sz w:val="24"/>
          <w:szCs w:val="24"/>
        </w:rPr>
        <w:t xml:space="preserve"> reflective.  Message posted to </w:t>
      </w:r>
      <w:r w:rsidR="001F5F1F">
        <w:rPr>
          <w:rFonts w:cstheme="minorHAnsi"/>
          <w:sz w:val="24"/>
          <w:szCs w:val="24"/>
        </w:rPr>
        <w:t xml:space="preserve">electronic list service for physics modelers through </w:t>
      </w:r>
      <w:hyperlink r:id="rId22" w:history="1">
        <w:r w:rsidR="003E66C2" w:rsidRPr="007927EC">
          <w:rPr>
            <w:rStyle w:val="Hyperlink"/>
            <w:rFonts w:cstheme="minorHAnsi"/>
            <w:sz w:val="24"/>
            <w:szCs w:val="24"/>
          </w:rPr>
          <w:t>MODELING@LISTS.ASU.EDU</w:t>
        </w:r>
      </w:hyperlink>
      <w:r w:rsidR="00371B00" w:rsidRPr="007927EC">
        <w:rPr>
          <w:rFonts w:cstheme="minorHAnsi"/>
          <w:sz w:val="24"/>
          <w:szCs w:val="24"/>
        </w:rPr>
        <w:t xml:space="preserve"> </w:t>
      </w:r>
      <w:r w:rsidR="00B50E41" w:rsidRPr="007927EC">
        <w:rPr>
          <w:rFonts w:cstheme="minorHAnsi"/>
          <w:sz w:val="24"/>
          <w:szCs w:val="24"/>
        </w:rPr>
        <w:t>.  She answers Jane</w:t>
      </w:r>
      <w:r w:rsidR="001F5F1F">
        <w:rPr>
          <w:rFonts w:cstheme="minorHAnsi"/>
          <w:sz w:val="24"/>
          <w:szCs w:val="24"/>
        </w:rPr>
        <w:t xml:space="preserve"> Jackson</w:t>
      </w:r>
      <w:r w:rsidR="00B50E41" w:rsidRPr="007927EC">
        <w:rPr>
          <w:rFonts w:cstheme="minorHAnsi"/>
          <w:sz w:val="24"/>
          <w:szCs w:val="24"/>
        </w:rPr>
        <w:t>’s question regarding the extent to which paradigm labs encourage reflection.</w:t>
      </w:r>
    </w:p>
    <w:p w:rsidR="00C52A8C" w:rsidRPr="007927EC" w:rsidRDefault="00C52A8C" w:rsidP="00F77423">
      <w:pPr>
        <w:spacing w:after="120" w:line="480" w:lineRule="auto"/>
        <w:ind w:left="720" w:hanging="720"/>
        <w:rPr>
          <w:rFonts w:cstheme="minorHAnsi"/>
          <w:sz w:val="24"/>
          <w:szCs w:val="24"/>
        </w:rPr>
      </w:pPr>
      <w:proofErr w:type="gramStart"/>
      <w:r w:rsidRPr="007927EC">
        <w:rPr>
          <w:rFonts w:cstheme="minorHAnsi"/>
          <w:sz w:val="24"/>
          <w:szCs w:val="24"/>
        </w:rPr>
        <w:t>Merriam-Webster’s collegiate dictionary (10th ed.).</w:t>
      </w:r>
      <w:proofErr w:type="gramEnd"/>
      <w:r w:rsidRPr="007927EC">
        <w:rPr>
          <w:rFonts w:cstheme="minorHAnsi"/>
          <w:sz w:val="24"/>
          <w:szCs w:val="24"/>
        </w:rPr>
        <w:t xml:space="preserve"> (1994).  Springfield, MA: Merriam-Webster.  </w:t>
      </w:r>
      <w:proofErr w:type="gramStart"/>
      <w:r w:rsidRPr="007927EC">
        <w:rPr>
          <w:rFonts w:cstheme="minorHAnsi"/>
          <w:sz w:val="24"/>
          <w:szCs w:val="24"/>
        </w:rPr>
        <w:t xml:space="preserve">Dictionary of </w:t>
      </w:r>
      <w:r w:rsidR="00E20F19">
        <w:rPr>
          <w:rFonts w:cstheme="minorHAnsi"/>
          <w:sz w:val="24"/>
          <w:szCs w:val="24"/>
        </w:rPr>
        <w:t xml:space="preserve">modern </w:t>
      </w:r>
      <w:r w:rsidRPr="007927EC">
        <w:rPr>
          <w:rFonts w:cstheme="minorHAnsi"/>
          <w:sz w:val="24"/>
          <w:szCs w:val="24"/>
        </w:rPr>
        <w:t>English language.</w:t>
      </w:r>
      <w:proofErr w:type="gramEnd"/>
    </w:p>
    <w:p w:rsidR="00032A11" w:rsidRDefault="00032A11" w:rsidP="00032A11">
      <w:pPr>
        <w:spacing w:after="120" w:line="480" w:lineRule="auto"/>
        <w:ind w:left="720" w:hanging="720"/>
        <w:rPr>
          <w:rFonts w:cstheme="minorHAnsi"/>
          <w:color w:val="000000"/>
          <w:sz w:val="24"/>
          <w:szCs w:val="24"/>
        </w:rPr>
      </w:pPr>
      <w:r w:rsidRPr="007927EC">
        <w:rPr>
          <w:rFonts w:cstheme="minorHAnsi"/>
          <w:sz w:val="24"/>
          <w:szCs w:val="24"/>
        </w:rPr>
        <w:t xml:space="preserve">Metcalfe, J., &amp; </w:t>
      </w:r>
      <w:proofErr w:type="spellStart"/>
      <w:r w:rsidRPr="007927EC">
        <w:rPr>
          <w:rFonts w:cstheme="minorHAnsi"/>
          <w:sz w:val="24"/>
          <w:szCs w:val="24"/>
        </w:rPr>
        <w:t>Shimamura</w:t>
      </w:r>
      <w:proofErr w:type="spellEnd"/>
      <w:r w:rsidRPr="007927EC">
        <w:rPr>
          <w:rFonts w:cstheme="minorHAnsi"/>
          <w:sz w:val="24"/>
          <w:szCs w:val="24"/>
        </w:rPr>
        <w:t xml:space="preserve">, A. P. (1994).  Metacognition: knowing about knowing. Cambridge, MA: MIT Press.  </w:t>
      </w:r>
      <w:r w:rsidRPr="007927EC">
        <w:rPr>
          <w:rFonts w:cstheme="minorHAnsi"/>
          <w:color w:val="000000"/>
          <w:sz w:val="24"/>
          <w:szCs w:val="24"/>
        </w:rPr>
        <w:t>Cognitive psychology studied self-awareness of thinking since the 1970's. They have selected a representative sample of the field up to 1994. The selection includes basic and applied research focused on memory monitoring, problem solving monitoring, metacognition development, and some classic methodological issues.</w:t>
      </w:r>
    </w:p>
    <w:p w:rsidR="00F3284C" w:rsidRPr="00F3284C" w:rsidRDefault="00F3284C" w:rsidP="00F3284C">
      <w:pPr>
        <w:spacing w:after="120" w:line="480" w:lineRule="auto"/>
        <w:ind w:left="720" w:hanging="720"/>
        <w:rPr>
          <w:rFonts w:cstheme="minorHAnsi"/>
          <w:color w:val="000000"/>
          <w:sz w:val="24"/>
          <w:szCs w:val="24"/>
        </w:rPr>
      </w:pPr>
      <w:r w:rsidRPr="00F3284C">
        <w:rPr>
          <w:rFonts w:cstheme="minorHAnsi"/>
          <w:sz w:val="24"/>
          <w:szCs w:val="24"/>
        </w:rPr>
        <w:t>Novak</w:t>
      </w:r>
      <w:r>
        <w:rPr>
          <w:rFonts w:cstheme="minorHAnsi"/>
          <w:sz w:val="24"/>
          <w:szCs w:val="24"/>
        </w:rPr>
        <w:t>,</w:t>
      </w:r>
      <w:r w:rsidRPr="00F3284C">
        <w:rPr>
          <w:rFonts w:cstheme="minorHAnsi"/>
          <w:sz w:val="24"/>
          <w:szCs w:val="24"/>
        </w:rPr>
        <w:t xml:space="preserve"> </w:t>
      </w:r>
      <w:hyperlink r:id="rId23" w:history="1">
        <w:r>
          <w:rPr>
            <w:rStyle w:val="Hyperlink"/>
            <w:rFonts w:cstheme="minorHAnsi"/>
            <w:color w:val="auto"/>
            <w:sz w:val="24"/>
            <w:szCs w:val="24"/>
            <w:u w:val="none"/>
          </w:rPr>
          <w:t>J.</w:t>
        </w:r>
        <w:r w:rsidRPr="00F3284C">
          <w:rPr>
            <w:rStyle w:val="Hyperlink"/>
            <w:rFonts w:cstheme="minorHAnsi"/>
            <w:color w:val="auto"/>
            <w:sz w:val="24"/>
            <w:szCs w:val="24"/>
            <w:u w:val="none"/>
          </w:rPr>
          <w:t xml:space="preserve"> D.</w:t>
        </w:r>
        <w:r>
          <w:rPr>
            <w:rStyle w:val="Hyperlink"/>
            <w:rFonts w:cstheme="minorHAnsi"/>
            <w:color w:val="auto"/>
            <w:sz w:val="24"/>
            <w:szCs w:val="24"/>
            <w:u w:val="none"/>
          </w:rPr>
          <w:t>,</w:t>
        </w:r>
        <w:r w:rsidRPr="00F3284C">
          <w:rPr>
            <w:rStyle w:val="Hyperlink"/>
            <w:rFonts w:cstheme="minorHAnsi"/>
            <w:color w:val="auto"/>
            <w:sz w:val="24"/>
            <w:szCs w:val="24"/>
            <w:u w:val="none"/>
          </w:rPr>
          <w:t xml:space="preserve"> </w:t>
        </w:r>
      </w:hyperlink>
      <w:r w:rsidR="00790129" w:rsidRPr="00790129">
        <w:rPr>
          <w:rFonts w:cstheme="minorHAnsi"/>
          <w:sz w:val="24"/>
          <w:szCs w:val="24"/>
        </w:rPr>
        <w:t xml:space="preserve"> </w:t>
      </w:r>
      <w:proofErr w:type="spellStart"/>
      <w:r w:rsidR="00790129" w:rsidRPr="00F3284C">
        <w:rPr>
          <w:rFonts w:cstheme="minorHAnsi"/>
          <w:sz w:val="24"/>
          <w:szCs w:val="24"/>
        </w:rPr>
        <w:t>Gowin</w:t>
      </w:r>
      <w:proofErr w:type="spellEnd"/>
      <w:r w:rsidR="00790129">
        <w:rPr>
          <w:rFonts w:cstheme="minorHAnsi"/>
          <w:sz w:val="24"/>
          <w:szCs w:val="24"/>
        </w:rPr>
        <w:t>,</w:t>
      </w:r>
      <w:r w:rsidR="00790129" w:rsidRPr="00F3284C">
        <w:rPr>
          <w:rFonts w:cstheme="minorHAnsi"/>
          <w:sz w:val="24"/>
          <w:szCs w:val="24"/>
        </w:rPr>
        <w:t xml:space="preserve"> </w:t>
      </w:r>
      <w:r w:rsidR="00790129">
        <w:rPr>
          <w:rFonts w:cstheme="minorHAnsi"/>
          <w:sz w:val="24"/>
          <w:szCs w:val="24"/>
        </w:rPr>
        <w:t xml:space="preserve">D. B., </w:t>
      </w:r>
      <w:r w:rsidR="00790129" w:rsidRPr="00F3284C">
        <w:rPr>
          <w:rFonts w:cstheme="minorHAnsi"/>
          <w:sz w:val="24"/>
          <w:szCs w:val="24"/>
        </w:rPr>
        <w:t xml:space="preserve">Butler </w:t>
      </w:r>
      <w:proofErr w:type="spellStart"/>
      <w:r w:rsidR="00790129" w:rsidRPr="00F3284C">
        <w:rPr>
          <w:rFonts w:cstheme="minorHAnsi"/>
          <w:sz w:val="24"/>
          <w:szCs w:val="24"/>
        </w:rPr>
        <w:t>Kahle</w:t>
      </w:r>
      <w:proofErr w:type="spellEnd"/>
      <w:r w:rsidR="00790129">
        <w:rPr>
          <w:rFonts w:cstheme="minorHAnsi"/>
          <w:sz w:val="24"/>
          <w:szCs w:val="24"/>
        </w:rPr>
        <w:t>,</w:t>
      </w:r>
      <w:r w:rsidR="00790129" w:rsidRPr="00F3284C">
        <w:rPr>
          <w:rFonts w:cstheme="minorHAnsi"/>
          <w:sz w:val="24"/>
          <w:szCs w:val="24"/>
        </w:rPr>
        <w:t xml:space="preserve"> </w:t>
      </w:r>
      <w:r w:rsidR="00790129">
        <w:rPr>
          <w:rFonts w:cstheme="minorHAnsi"/>
          <w:sz w:val="24"/>
          <w:szCs w:val="24"/>
        </w:rPr>
        <w:t xml:space="preserve">J. (1984).  </w:t>
      </w:r>
      <w:r w:rsidRPr="00F3284C">
        <w:rPr>
          <w:rFonts w:cstheme="minorHAnsi"/>
          <w:sz w:val="24"/>
          <w:szCs w:val="24"/>
        </w:rPr>
        <w:t xml:space="preserve"> </w:t>
      </w:r>
      <w:r w:rsidRPr="00BE6348">
        <w:rPr>
          <w:rFonts w:cstheme="minorHAnsi"/>
          <w:i/>
          <w:sz w:val="24"/>
          <w:szCs w:val="24"/>
        </w:rPr>
        <w:t>Learning How to Learn</w:t>
      </w:r>
      <w:r w:rsidR="00790129">
        <w:rPr>
          <w:rFonts w:cstheme="minorHAnsi"/>
          <w:sz w:val="24"/>
          <w:szCs w:val="24"/>
        </w:rPr>
        <w:t>.</w:t>
      </w:r>
      <w:r w:rsidRPr="00F3284C">
        <w:rPr>
          <w:rFonts w:cstheme="minorHAnsi"/>
          <w:sz w:val="24"/>
          <w:szCs w:val="24"/>
        </w:rPr>
        <w:t xml:space="preserve"> </w:t>
      </w:r>
      <w:r w:rsidR="00790129">
        <w:rPr>
          <w:rFonts w:cstheme="minorHAnsi"/>
          <w:sz w:val="24"/>
          <w:szCs w:val="24"/>
        </w:rPr>
        <w:t xml:space="preserve"> </w:t>
      </w:r>
      <w:proofErr w:type="gramStart"/>
      <w:r w:rsidRPr="00F3284C">
        <w:rPr>
          <w:rFonts w:cstheme="minorHAnsi"/>
          <w:sz w:val="24"/>
          <w:szCs w:val="24"/>
        </w:rPr>
        <w:t>Cambridge University Press</w:t>
      </w:r>
      <w:r w:rsidR="00790129">
        <w:rPr>
          <w:rFonts w:cstheme="minorHAnsi"/>
          <w:sz w:val="24"/>
          <w:szCs w:val="24"/>
        </w:rPr>
        <w:t>.</w:t>
      </w:r>
      <w:proofErr w:type="gramEnd"/>
      <w:r w:rsidR="00790129">
        <w:rPr>
          <w:rFonts w:cstheme="minorHAnsi"/>
          <w:sz w:val="24"/>
          <w:szCs w:val="24"/>
        </w:rPr>
        <w:t xml:space="preserve">  This text of 19</w:t>
      </w:r>
      <w:r w:rsidRPr="00F3284C">
        <w:rPr>
          <w:rFonts w:cstheme="minorHAnsi"/>
          <w:sz w:val="24"/>
          <w:szCs w:val="24"/>
        </w:rPr>
        <w:t>9 pages</w:t>
      </w:r>
      <w:r w:rsidR="00790129">
        <w:rPr>
          <w:rFonts w:cstheme="minorHAnsi"/>
          <w:sz w:val="24"/>
          <w:szCs w:val="24"/>
        </w:rPr>
        <w:t xml:space="preserve"> redefines learning.  </w:t>
      </w:r>
      <w:r w:rsidRPr="00F3284C">
        <w:rPr>
          <w:rFonts w:cstheme="minorHAnsi"/>
          <w:sz w:val="24"/>
          <w:szCs w:val="24"/>
        </w:rPr>
        <w:t>For almost a century, educational theory and practice have been influenced by the view of</w:t>
      </w:r>
      <w:r w:rsidRPr="00F3284C">
        <w:rPr>
          <w:rFonts w:cstheme="minorHAnsi"/>
          <w:color w:val="000000"/>
          <w:sz w:val="24"/>
          <w:szCs w:val="24"/>
        </w:rPr>
        <w:t xml:space="preserve"> behavioral psychologists that learning is synonymous with behavior change.  In this book, the authors argue for the practical importance of an alternate view, that learning is synonymous with a change in the meaning of experience.  They develop their theory of the conceptual nature of knowledge and describe classroom-tested strategies for helping students to construct new and more powerful meanings and to integrate thinking, feeling, and acting.  In their research, they have found consistently that standard educational practices that do not lead learners to grasp the meaning of tasks usually fail to give them confidence in their abilities.  It is necessary to understand why and how new information is related to what one already knows.</w:t>
      </w:r>
    </w:p>
    <w:p w:rsidR="00B66E86" w:rsidRDefault="00B66E86" w:rsidP="00685047">
      <w:pPr>
        <w:spacing w:after="120" w:line="480" w:lineRule="auto"/>
        <w:ind w:left="720" w:hanging="720"/>
        <w:rPr>
          <w:rFonts w:cstheme="minorHAnsi"/>
          <w:color w:val="000000"/>
          <w:sz w:val="24"/>
          <w:szCs w:val="24"/>
        </w:rPr>
      </w:pPr>
      <w:r>
        <w:rPr>
          <w:rFonts w:cstheme="minorHAnsi"/>
          <w:color w:val="000000"/>
          <w:sz w:val="24"/>
          <w:szCs w:val="24"/>
        </w:rPr>
        <w:t>O</w:t>
      </w:r>
      <w:r w:rsidR="00091409">
        <w:rPr>
          <w:rFonts w:cstheme="minorHAnsi"/>
          <w:color w:val="000000"/>
          <w:sz w:val="24"/>
          <w:szCs w:val="24"/>
        </w:rPr>
        <w:t>’</w:t>
      </w:r>
      <w:r>
        <w:rPr>
          <w:rFonts w:cstheme="minorHAnsi"/>
          <w:color w:val="000000"/>
          <w:sz w:val="24"/>
          <w:szCs w:val="24"/>
        </w:rPr>
        <w:t xml:space="preserve">Shea, Kelly (2014).  Retrieved 16 April 2014 from </w:t>
      </w:r>
      <w:hyperlink r:id="rId24" w:history="1">
        <w:r w:rsidRPr="00B250EC">
          <w:rPr>
            <w:rStyle w:val="Hyperlink"/>
            <w:rFonts w:cstheme="minorHAnsi"/>
            <w:sz w:val="24"/>
            <w:szCs w:val="24"/>
          </w:rPr>
          <w:t>http://kellyoshea.files.wordpress.com/2013/03/whiteboard-faceoff-2.jpg</w:t>
        </w:r>
      </w:hyperlink>
      <w:proofErr w:type="gramStart"/>
      <w:r>
        <w:rPr>
          <w:rFonts w:cstheme="minorHAnsi"/>
          <w:color w:val="000000"/>
          <w:sz w:val="24"/>
          <w:szCs w:val="24"/>
        </w:rPr>
        <w:t xml:space="preserve"> .</w:t>
      </w:r>
      <w:proofErr w:type="gramEnd"/>
      <w:r>
        <w:rPr>
          <w:rFonts w:cstheme="minorHAnsi"/>
          <w:color w:val="000000"/>
          <w:sz w:val="24"/>
          <w:szCs w:val="24"/>
        </w:rPr>
        <w:t xml:space="preserve">  </w:t>
      </w:r>
      <w:proofErr w:type="gramStart"/>
      <w:r>
        <w:rPr>
          <w:rFonts w:cstheme="minorHAnsi"/>
          <w:color w:val="000000"/>
          <w:sz w:val="24"/>
          <w:szCs w:val="24"/>
        </w:rPr>
        <w:t>A physics teacher’s blog.</w:t>
      </w:r>
      <w:proofErr w:type="gramEnd"/>
      <w:r w:rsidR="00091409">
        <w:rPr>
          <w:rFonts w:cstheme="minorHAnsi"/>
          <w:color w:val="000000"/>
          <w:sz w:val="24"/>
          <w:szCs w:val="24"/>
        </w:rPr>
        <w:t xml:space="preserve">  She uses modeling instruction (see </w:t>
      </w:r>
      <w:proofErr w:type="spellStart"/>
      <w:r w:rsidR="00091409">
        <w:rPr>
          <w:rFonts w:cstheme="minorHAnsi"/>
          <w:color w:val="000000"/>
          <w:sz w:val="24"/>
          <w:szCs w:val="24"/>
        </w:rPr>
        <w:t>Hestenes</w:t>
      </w:r>
      <w:proofErr w:type="spellEnd"/>
      <w:r w:rsidR="00091409">
        <w:rPr>
          <w:rFonts w:cstheme="minorHAnsi"/>
          <w:color w:val="000000"/>
          <w:sz w:val="24"/>
          <w:szCs w:val="24"/>
        </w:rPr>
        <w:t>, 2011).</w:t>
      </w:r>
    </w:p>
    <w:p w:rsidR="00685047" w:rsidRDefault="006B474E" w:rsidP="00685047">
      <w:pPr>
        <w:spacing w:after="120" w:line="480" w:lineRule="auto"/>
        <w:ind w:left="720" w:hanging="720"/>
        <w:rPr>
          <w:rFonts w:cstheme="minorHAnsi"/>
          <w:color w:val="000000"/>
          <w:sz w:val="24"/>
          <w:szCs w:val="24"/>
        </w:rPr>
      </w:pPr>
      <w:proofErr w:type="gramStart"/>
      <w:r>
        <w:rPr>
          <w:rFonts w:cstheme="minorHAnsi"/>
          <w:color w:val="000000"/>
          <w:sz w:val="24"/>
          <w:szCs w:val="24"/>
        </w:rPr>
        <w:t>Physical Setting Physics Core Curriculum</w:t>
      </w:r>
      <w:r w:rsidR="00BE6320">
        <w:rPr>
          <w:rFonts w:cstheme="minorHAnsi"/>
          <w:color w:val="000000"/>
          <w:sz w:val="24"/>
          <w:szCs w:val="24"/>
        </w:rPr>
        <w:t xml:space="preserve"> (2011).</w:t>
      </w:r>
      <w:proofErr w:type="gramEnd"/>
      <w:r>
        <w:rPr>
          <w:rFonts w:cstheme="minorHAnsi"/>
          <w:color w:val="000000"/>
          <w:sz w:val="24"/>
          <w:szCs w:val="24"/>
        </w:rPr>
        <w:t xml:space="preserve">  </w:t>
      </w:r>
      <w:r w:rsidR="00BE6320">
        <w:rPr>
          <w:rFonts w:cstheme="minorHAnsi"/>
          <w:color w:val="000000"/>
          <w:sz w:val="24"/>
          <w:szCs w:val="24"/>
        </w:rPr>
        <w:t xml:space="preserve">Retrieved 8 September 2011 from </w:t>
      </w:r>
      <w:hyperlink r:id="rId25" w:history="1">
        <w:r w:rsidRPr="00A56C04">
          <w:rPr>
            <w:rStyle w:val="Hyperlink"/>
            <w:rFonts w:cstheme="minorHAnsi"/>
            <w:sz w:val="24"/>
            <w:szCs w:val="24"/>
          </w:rPr>
          <w:t>http://www.p12.nysed.</w:t>
        </w:r>
        <w:r w:rsidRPr="00685047">
          <w:rPr>
            <w:rStyle w:val="Hyperlink"/>
            <w:rFonts w:cstheme="minorHAnsi"/>
            <w:color w:val="0000FF"/>
            <w:sz w:val="24"/>
            <w:szCs w:val="24"/>
          </w:rPr>
          <w:t>gov/ciai/mst/pub/phycoresci.p</w:t>
        </w:r>
        <w:r w:rsidRPr="00A56C04">
          <w:rPr>
            <w:rStyle w:val="Hyperlink"/>
            <w:rFonts w:cstheme="minorHAnsi"/>
            <w:sz w:val="24"/>
            <w:szCs w:val="24"/>
          </w:rPr>
          <w:t>df 8</w:t>
        </w:r>
      </w:hyperlink>
      <w:proofErr w:type="gramStart"/>
      <w:r>
        <w:rPr>
          <w:rFonts w:cstheme="minorHAnsi"/>
          <w:color w:val="000000"/>
          <w:sz w:val="24"/>
          <w:szCs w:val="24"/>
        </w:rPr>
        <w:t xml:space="preserve"> .</w:t>
      </w:r>
      <w:proofErr w:type="gramEnd"/>
      <w:r>
        <w:rPr>
          <w:rFonts w:cstheme="minorHAnsi"/>
          <w:color w:val="000000"/>
          <w:sz w:val="24"/>
          <w:szCs w:val="24"/>
        </w:rPr>
        <w:t xml:space="preserve">  The official New York State Education Department updated core curriculum document.</w:t>
      </w:r>
    </w:p>
    <w:p w:rsidR="00FA6E65" w:rsidRPr="00685047" w:rsidRDefault="00FA6E65" w:rsidP="00685047">
      <w:pPr>
        <w:spacing w:after="120" w:line="480" w:lineRule="auto"/>
        <w:ind w:left="720" w:hanging="720"/>
        <w:rPr>
          <w:rFonts w:cstheme="minorHAnsi"/>
          <w:color w:val="000000"/>
          <w:sz w:val="24"/>
          <w:szCs w:val="24"/>
        </w:rPr>
      </w:pPr>
      <w:proofErr w:type="spellStart"/>
      <w:proofErr w:type="gramStart"/>
      <w:r w:rsidRPr="00685047">
        <w:rPr>
          <w:rFonts w:cstheme="minorHAnsi"/>
          <w:sz w:val="24"/>
          <w:szCs w:val="24"/>
        </w:rPr>
        <w:t>physicsed</w:t>
      </w:r>
      <w:proofErr w:type="spellEnd"/>
      <w:proofErr w:type="gramEnd"/>
      <w:r w:rsidRPr="00685047">
        <w:rPr>
          <w:rFonts w:cstheme="minorHAnsi"/>
          <w:sz w:val="24"/>
          <w:szCs w:val="24"/>
        </w:rPr>
        <w:t xml:space="preserve"> (2014).  </w:t>
      </w:r>
      <w:r w:rsidRPr="00685047">
        <w:rPr>
          <w:rFonts w:cstheme="minorHAnsi"/>
          <w:color w:val="0000FF"/>
          <w:sz w:val="24"/>
          <w:szCs w:val="24"/>
          <w:u w:val="single"/>
        </w:rPr>
        <w:t>http://physicsed.buffalostate.edu/pubs/AAPTmtgs/AAPT2011Jan/</w:t>
      </w:r>
      <w:r w:rsidRPr="00685047">
        <w:rPr>
          <w:rFonts w:ascii="Times New Roman" w:eastAsia="Times New Roman" w:hAnsi="Times New Roman" w:cs="Times New Roman"/>
          <w:color w:val="0000FF"/>
          <w:sz w:val="27"/>
          <w:szCs w:val="27"/>
          <w:u w:val="single"/>
        </w:rPr>
        <w:t xml:space="preserve"> </w:t>
      </w:r>
      <w:hyperlink r:id="rId26" w:history="1">
        <w:r w:rsidRPr="00685047">
          <w:rPr>
            <w:rFonts w:cstheme="minorHAnsi"/>
            <w:color w:val="0000FF"/>
            <w:sz w:val="24"/>
            <w:szCs w:val="24"/>
            <w:u w:val="single"/>
          </w:rPr>
          <w:t>StuRdgLogLrngCommPoster1.ppt</w:t>
        </w:r>
      </w:hyperlink>
      <w:r w:rsidRPr="00685047">
        <w:rPr>
          <w:rFonts w:cstheme="minorHAnsi"/>
          <w:sz w:val="24"/>
          <w:szCs w:val="24"/>
        </w:rPr>
        <w:t xml:space="preserve"> </w:t>
      </w:r>
      <w:r w:rsidR="00685047">
        <w:rPr>
          <w:rFonts w:cstheme="minorHAnsi"/>
          <w:sz w:val="24"/>
          <w:szCs w:val="24"/>
        </w:rPr>
        <w:t xml:space="preserve">. </w:t>
      </w:r>
      <w:r w:rsidRPr="00685047">
        <w:rPr>
          <w:rFonts w:cstheme="minorHAnsi"/>
          <w:sz w:val="24"/>
          <w:szCs w:val="24"/>
        </w:rPr>
        <w:t xml:space="preserve"> This webpage shows </w:t>
      </w:r>
      <w:r w:rsidR="00685047">
        <w:rPr>
          <w:rFonts w:cstheme="minorHAnsi"/>
          <w:sz w:val="24"/>
          <w:szCs w:val="24"/>
        </w:rPr>
        <w:t>a poster of</w:t>
      </w:r>
      <w:r w:rsidRPr="00685047">
        <w:rPr>
          <w:rFonts w:cstheme="minorHAnsi"/>
          <w:sz w:val="24"/>
          <w:szCs w:val="24"/>
        </w:rPr>
        <w:t xml:space="preserve"> </w:t>
      </w:r>
      <w:r w:rsidR="00685047">
        <w:rPr>
          <w:rFonts w:cstheme="minorHAnsi"/>
          <w:sz w:val="24"/>
          <w:szCs w:val="24"/>
        </w:rPr>
        <w:t>a learning commentary rubric</w:t>
      </w:r>
      <w:r w:rsidRPr="00685047">
        <w:rPr>
          <w:rFonts w:cstheme="minorHAnsi"/>
          <w:sz w:val="24"/>
          <w:szCs w:val="24"/>
        </w:rPr>
        <w:t xml:space="preserve"> and </w:t>
      </w:r>
      <w:r w:rsidR="00685047">
        <w:rPr>
          <w:rFonts w:cstheme="minorHAnsi"/>
          <w:sz w:val="24"/>
          <w:szCs w:val="24"/>
        </w:rPr>
        <w:t>an example</w:t>
      </w:r>
      <w:r w:rsidRPr="00685047">
        <w:rPr>
          <w:rFonts w:cstheme="minorHAnsi"/>
          <w:sz w:val="24"/>
          <w:szCs w:val="24"/>
        </w:rPr>
        <w:t xml:space="preserve"> of </w:t>
      </w:r>
      <w:r w:rsidR="00685047">
        <w:rPr>
          <w:rFonts w:cstheme="minorHAnsi"/>
          <w:sz w:val="24"/>
          <w:szCs w:val="24"/>
        </w:rPr>
        <w:t>a graded learning commentary</w:t>
      </w:r>
      <w:r w:rsidRPr="00685047">
        <w:rPr>
          <w:rFonts w:cstheme="minorHAnsi"/>
          <w:sz w:val="24"/>
          <w:szCs w:val="24"/>
        </w:rPr>
        <w:t>.</w:t>
      </w:r>
      <w:r w:rsidR="00521D04">
        <w:rPr>
          <w:rFonts w:cstheme="minorHAnsi"/>
          <w:sz w:val="24"/>
          <w:szCs w:val="24"/>
        </w:rPr>
        <w:t xml:space="preserve">  Copy used with permission.</w:t>
      </w:r>
    </w:p>
    <w:p w:rsidR="00C52A8C" w:rsidRDefault="00E443F7" w:rsidP="00F77423">
      <w:pPr>
        <w:spacing w:after="120" w:line="480" w:lineRule="auto"/>
        <w:ind w:left="720" w:hanging="720"/>
        <w:rPr>
          <w:rFonts w:cstheme="minorHAnsi"/>
          <w:sz w:val="24"/>
          <w:szCs w:val="24"/>
        </w:rPr>
      </w:pPr>
      <w:proofErr w:type="spellStart"/>
      <w:r>
        <w:rPr>
          <w:rFonts w:cstheme="minorHAnsi"/>
          <w:sz w:val="24"/>
          <w:szCs w:val="24"/>
        </w:rPr>
        <w:t>Pidgeon</w:t>
      </w:r>
      <w:proofErr w:type="spellEnd"/>
      <w:r>
        <w:rPr>
          <w:rFonts w:cstheme="minorHAnsi"/>
          <w:sz w:val="24"/>
          <w:szCs w:val="24"/>
        </w:rPr>
        <w:t>, F.</w:t>
      </w:r>
      <w:r w:rsidR="00C52A8C" w:rsidRPr="007927EC">
        <w:rPr>
          <w:rFonts w:cstheme="minorHAnsi"/>
          <w:sz w:val="24"/>
          <w:szCs w:val="24"/>
        </w:rPr>
        <w:t xml:space="preserve"> (January/February 2011).  Motivating Your Students So They Can Become Better Learners. </w:t>
      </w:r>
      <w:r w:rsidR="00C52A8C" w:rsidRPr="007927EC">
        <w:rPr>
          <w:rFonts w:cstheme="minorHAnsi"/>
          <w:i/>
          <w:sz w:val="24"/>
          <w:szCs w:val="24"/>
        </w:rPr>
        <w:t>STANYS Newsletter</w:t>
      </w:r>
      <w:r w:rsidR="00C52A8C" w:rsidRPr="007927EC">
        <w:rPr>
          <w:rFonts w:cstheme="minorHAnsi"/>
          <w:sz w:val="24"/>
          <w:szCs w:val="24"/>
        </w:rPr>
        <w:t xml:space="preserve">, </w:t>
      </w:r>
      <w:r w:rsidR="00C52A8C" w:rsidRPr="007927EC">
        <w:rPr>
          <w:rFonts w:cstheme="minorHAnsi"/>
          <w:i/>
          <w:sz w:val="24"/>
          <w:szCs w:val="24"/>
        </w:rPr>
        <w:t>46</w:t>
      </w:r>
      <w:r w:rsidR="00C52A8C" w:rsidRPr="007927EC">
        <w:rPr>
          <w:rFonts w:cstheme="minorHAnsi"/>
          <w:sz w:val="24"/>
          <w:szCs w:val="24"/>
        </w:rPr>
        <w:t>, 3.  He expresses the importance of motivation and references work on motivational approaches.  He connects confidence and self-esteem with reflection.</w:t>
      </w:r>
    </w:p>
    <w:p w:rsidR="00521D04" w:rsidRPr="007927EC" w:rsidRDefault="00521D04" w:rsidP="00F77423">
      <w:pPr>
        <w:spacing w:after="120" w:line="480" w:lineRule="auto"/>
        <w:ind w:left="720" w:hanging="720"/>
        <w:rPr>
          <w:rFonts w:cstheme="minorHAnsi"/>
          <w:sz w:val="24"/>
          <w:szCs w:val="24"/>
        </w:rPr>
      </w:pPr>
      <w:proofErr w:type="gramStart"/>
      <w:r>
        <w:rPr>
          <w:rFonts w:cstheme="minorHAnsi"/>
          <w:sz w:val="24"/>
          <w:szCs w:val="24"/>
        </w:rPr>
        <w:t>RTOP (2014).</w:t>
      </w:r>
      <w:proofErr w:type="gramEnd"/>
      <w:r>
        <w:rPr>
          <w:rFonts w:cstheme="minorHAnsi"/>
          <w:sz w:val="24"/>
          <w:szCs w:val="24"/>
        </w:rPr>
        <w:t xml:space="preserve">  </w:t>
      </w:r>
      <w:hyperlink r:id="rId27" w:history="1">
        <w:r w:rsidR="003169EC" w:rsidRPr="003169EC">
          <w:rPr>
            <w:rStyle w:val="Hyperlink"/>
            <w:rFonts w:cstheme="minorHAnsi"/>
            <w:sz w:val="24"/>
            <w:szCs w:val="24"/>
          </w:rPr>
          <w:t>http://physicsed.buffalostate.edu/AZTEC/RTOP/RTOP_full/pic_galleries/batt-bulb/class/images/AS-011_JPG_jpg.jpg</w:t>
        </w:r>
      </w:hyperlink>
      <w:r w:rsidR="003169EC">
        <w:rPr>
          <w:rFonts w:cstheme="minorHAnsi"/>
          <w:sz w:val="24"/>
          <w:szCs w:val="24"/>
        </w:rPr>
        <w:t xml:space="preserve"> .  This photograph and others in the folder represent group collaboration under reformed teaching observation protocol.  Image used with permission.</w:t>
      </w:r>
    </w:p>
    <w:p w:rsidR="00AA3108" w:rsidRPr="005F616E" w:rsidRDefault="00AA3108" w:rsidP="00AA3108">
      <w:pPr>
        <w:spacing w:after="120" w:line="480" w:lineRule="auto"/>
        <w:ind w:left="720" w:hanging="720"/>
        <w:rPr>
          <w:rFonts w:cstheme="minorHAnsi"/>
          <w:sz w:val="24"/>
          <w:szCs w:val="24"/>
        </w:rPr>
      </w:pPr>
      <w:proofErr w:type="gramStart"/>
      <w:r w:rsidRPr="005F616E">
        <w:rPr>
          <w:rFonts w:cstheme="minorHAnsi"/>
          <w:sz w:val="24"/>
          <w:szCs w:val="24"/>
        </w:rPr>
        <w:t>Sawada</w:t>
      </w:r>
      <w:r>
        <w:rPr>
          <w:rFonts w:cstheme="minorHAnsi"/>
          <w:sz w:val="24"/>
          <w:szCs w:val="24"/>
        </w:rPr>
        <w:t xml:space="preserve">, </w:t>
      </w:r>
      <w:proofErr w:type="spellStart"/>
      <w:r w:rsidRPr="005F616E">
        <w:rPr>
          <w:rFonts w:cstheme="minorHAnsi"/>
          <w:sz w:val="24"/>
          <w:szCs w:val="24"/>
        </w:rPr>
        <w:t>Daiyo</w:t>
      </w:r>
      <w:proofErr w:type="spellEnd"/>
      <w:r>
        <w:rPr>
          <w:rFonts w:cstheme="minorHAnsi"/>
          <w:sz w:val="24"/>
          <w:szCs w:val="24"/>
        </w:rPr>
        <w:t xml:space="preserve">; </w:t>
      </w:r>
      <w:proofErr w:type="spellStart"/>
      <w:r w:rsidRPr="005F616E">
        <w:rPr>
          <w:rFonts w:cstheme="minorHAnsi"/>
          <w:sz w:val="24"/>
          <w:szCs w:val="24"/>
        </w:rPr>
        <w:t>Piburn</w:t>
      </w:r>
      <w:proofErr w:type="spellEnd"/>
      <w:r>
        <w:rPr>
          <w:rFonts w:cstheme="minorHAnsi"/>
          <w:sz w:val="24"/>
          <w:szCs w:val="24"/>
        </w:rPr>
        <w:t>, Michael; et al (2000).</w:t>
      </w:r>
      <w:proofErr w:type="gramEnd"/>
      <w:r>
        <w:rPr>
          <w:rFonts w:cstheme="minorHAnsi"/>
          <w:sz w:val="24"/>
          <w:szCs w:val="24"/>
        </w:rPr>
        <w:t xml:space="preserve"> “</w:t>
      </w:r>
      <w:r w:rsidRPr="005F616E">
        <w:rPr>
          <w:rFonts w:cstheme="minorHAnsi"/>
          <w:sz w:val="24"/>
          <w:szCs w:val="24"/>
        </w:rPr>
        <w:t>Reformed Teaching Observation Protocol</w:t>
      </w:r>
      <w:r>
        <w:rPr>
          <w:rFonts w:cstheme="minorHAnsi"/>
          <w:sz w:val="24"/>
          <w:szCs w:val="24"/>
        </w:rPr>
        <w:t xml:space="preserve"> </w:t>
      </w:r>
      <w:r w:rsidRPr="005F616E">
        <w:rPr>
          <w:rFonts w:cstheme="minorHAnsi"/>
          <w:sz w:val="24"/>
          <w:szCs w:val="24"/>
        </w:rPr>
        <w:t>(RTOP)</w:t>
      </w:r>
      <w:r>
        <w:rPr>
          <w:rFonts w:cstheme="minorHAnsi"/>
          <w:sz w:val="24"/>
          <w:szCs w:val="24"/>
        </w:rPr>
        <w:t xml:space="preserve"> </w:t>
      </w:r>
      <w:r w:rsidRPr="005F616E">
        <w:rPr>
          <w:rFonts w:cstheme="minorHAnsi"/>
          <w:sz w:val="24"/>
          <w:szCs w:val="24"/>
        </w:rPr>
        <w:t>TRAINING GUIDE</w:t>
      </w:r>
      <w:r>
        <w:rPr>
          <w:rFonts w:cstheme="minorHAnsi"/>
          <w:sz w:val="24"/>
          <w:szCs w:val="24"/>
        </w:rPr>
        <w:t xml:space="preserve">.” </w:t>
      </w:r>
      <w:proofErr w:type="gramStart"/>
      <w:r>
        <w:rPr>
          <w:rFonts w:cstheme="minorHAnsi"/>
          <w:sz w:val="24"/>
          <w:szCs w:val="24"/>
        </w:rPr>
        <w:t>Arizona Board of Regents.</w:t>
      </w:r>
      <w:proofErr w:type="gramEnd"/>
      <w:r>
        <w:rPr>
          <w:rFonts w:cstheme="minorHAnsi"/>
          <w:sz w:val="24"/>
          <w:szCs w:val="24"/>
        </w:rPr>
        <w:t xml:space="preserve">  Paper detailing the rationale and application of RTOP.  </w:t>
      </w:r>
      <w:r w:rsidRPr="00814B78">
        <w:rPr>
          <w:rFonts w:cstheme="minorHAnsi"/>
          <w:sz w:val="24"/>
          <w:szCs w:val="24"/>
        </w:rPr>
        <w:t>Reformed teaching allows students to build complex abstract knowledge from simpler, more concrete</w:t>
      </w:r>
      <w:r>
        <w:rPr>
          <w:rFonts w:cstheme="minorHAnsi"/>
          <w:sz w:val="24"/>
          <w:szCs w:val="24"/>
        </w:rPr>
        <w:t xml:space="preserve"> </w:t>
      </w:r>
      <w:r w:rsidRPr="00814B78">
        <w:rPr>
          <w:rFonts w:cstheme="minorHAnsi"/>
          <w:sz w:val="24"/>
          <w:szCs w:val="24"/>
        </w:rPr>
        <w:t>experience.</w:t>
      </w:r>
    </w:p>
    <w:p w:rsidR="00C52A8C" w:rsidRDefault="00E443F7" w:rsidP="00F77423">
      <w:pPr>
        <w:spacing w:after="120" w:line="480" w:lineRule="auto"/>
        <w:ind w:left="720" w:hanging="720"/>
        <w:rPr>
          <w:rFonts w:cstheme="minorHAnsi"/>
          <w:sz w:val="24"/>
          <w:szCs w:val="24"/>
        </w:rPr>
      </w:pPr>
      <w:proofErr w:type="spellStart"/>
      <w:proofErr w:type="gramStart"/>
      <w:r>
        <w:rPr>
          <w:rFonts w:cstheme="minorHAnsi"/>
          <w:sz w:val="24"/>
          <w:szCs w:val="24"/>
        </w:rPr>
        <w:t>Schön</w:t>
      </w:r>
      <w:proofErr w:type="spellEnd"/>
      <w:r>
        <w:rPr>
          <w:rFonts w:cstheme="minorHAnsi"/>
          <w:sz w:val="24"/>
          <w:szCs w:val="24"/>
        </w:rPr>
        <w:t>, D.</w:t>
      </w:r>
      <w:r w:rsidR="00C52A8C" w:rsidRPr="007927EC">
        <w:rPr>
          <w:rFonts w:cstheme="minorHAnsi"/>
          <w:sz w:val="24"/>
          <w:szCs w:val="24"/>
        </w:rPr>
        <w:t xml:space="preserve"> A. (1987).</w:t>
      </w:r>
      <w:proofErr w:type="gramEnd"/>
      <w:r w:rsidR="00C52A8C" w:rsidRPr="007927EC">
        <w:rPr>
          <w:rFonts w:cstheme="minorHAnsi"/>
          <w:sz w:val="24"/>
          <w:szCs w:val="24"/>
        </w:rPr>
        <w:t xml:space="preserve">  </w:t>
      </w:r>
      <w:r w:rsidR="00C52A8C" w:rsidRPr="007927EC">
        <w:rPr>
          <w:rFonts w:cstheme="minorHAnsi"/>
          <w:i/>
          <w:sz w:val="24"/>
          <w:szCs w:val="24"/>
        </w:rPr>
        <w:t xml:space="preserve">Educating the Reflective </w:t>
      </w:r>
      <w:proofErr w:type="spellStart"/>
      <w:r w:rsidR="00C52A8C" w:rsidRPr="007927EC">
        <w:rPr>
          <w:rFonts w:cstheme="minorHAnsi"/>
          <w:i/>
          <w:sz w:val="24"/>
          <w:szCs w:val="24"/>
        </w:rPr>
        <w:t>Practioner</w:t>
      </w:r>
      <w:proofErr w:type="spellEnd"/>
      <w:r w:rsidR="00C52A8C" w:rsidRPr="007927EC">
        <w:rPr>
          <w:rFonts w:cstheme="minorHAnsi"/>
          <w:i/>
          <w:sz w:val="24"/>
          <w:szCs w:val="24"/>
        </w:rPr>
        <w:t xml:space="preserve">. </w:t>
      </w:r>
      <w:r w:rsidR="00C52A8C" w:rsidRPr="007927EC">
        <w:rPr>
          <w:rFonts w:cstheme="minorHAnsi"/>
          <w:sz w:val="24"/>
          <w:szCs w:val="24"/>
        </w:rPr>
        <w:t xml:space="preserve"> San Francisco: </w:t>
      </w:r>
      <w:proofErr w:type="spellStart"/>
      <w:r w:rsidR="00C52A8C" w:rsidRPr="007927EC">
        <w:rPr>
          <w:rFonts w:cstheme="minorHAnsi"/>
          <w:sz w:val="24"/>
          <w:szCs w:val="24"/>
        </w:rPr>
        <w:t>Jossey</w:t>
      </w:r>
      <w:proofErr w:type="spellEnd"/>
      <w:r w:rsidR="00C52A8C" w:rsidRPr="007927EC">
        <w:rPr>
          <w:rFonts w:cstheme="minorHAnsi"/>
          <w:sz w:val="24"/>
          <w:szCs w:val="24"/>
        </w:rPr>
        <w:t>-Bass Publishers.  He shows how professional schools (university level) can use “reflection-in-action” to prepare students to handle the complex and unpredictable problems of actual practice with confidence, skill, and care.</w:t>
      </w:r>
    </w:p>
    <w:p w:rsidR="00FA6E65" w:rsidRDefault="00FA6E65" w:rsidP="00F77423">
      <w:pPr>
        <w:spacing w:after="120" w:line="480" w:lineRule="auto"/>
        <w:ind w:left="720" w:hanging="720"/>
        <w:rPr>
          <w:rFonts w:cstheme="minorHAnsi"/>
          <w:sz w:val="24"/>
          <w:szCs w:val="24"/>
        </w:rPr>
      </w:pPr>
      <w:r>
        <w:rPr>
          <w:rFonts w:cstheme="minorHAnsi"/>
          <w:sz w:val="24"/>
          <w:szCs w:val="24"/>
        </w:rPr>
        <w:t xml:space="preserve">U MN PER Group (2014).  </w:t>
      </w:r>
      <w:hyperlink r:id="rId28" w:history="1">
        <w:r w:rsidR="00685047" w:rsidRPr="00685047">
          <w:rPr>
            <w:rStyle w:val="Hyperlink"/>
            <w:rFonts w:cstheme="minorHAnsi"/>
            <w:sz w:val="24"/>
            <w:szCs w:val="24"/>
          </w:rPr>
          <w:t>http://groups.physics.umn.edu/physed/Research/CRP/crintro.html</w:t>
        </w:r>
      </w:hyperlink>
      <w:r w:rsidR="00685047">
        <w:rPr>
          <w:rFonts w:cstheme="minorHAnsi"/>
          <w:sz w:val="24"/>
          <w:szCs w:val="24"/>
        </w:rPr>
        <w:t xml:space="preserve"> .  This website provides access to the work of University of Minnesota Physics Education Research Group.  The site covers the creation and application of context</w:t>
      </w:r>
      <w:r w:rsidR="002E1E30">
        <w:rPr>
          <w:rFonts w:cstheme="minorHAnsi"/>
          <w:sz w:val="24"/>
          <w:szCs w:val="24"/>
        </w:rPr>
        <w:t>-rich</w:t>
      </w:r>
      <w:r w:rsidR="00685047">
        <w:rPr>
          <w:rFonts w:cstheme="minorHAnsi"/>
          <w:sz w:val="24"/>
          <w:szCs w:val="24"/>
        </w:rPr>
        <w:t xml:space="preserve"> problems for use in collaborative group work in class and laboratory settings.</w:t>
      </w:r>
    </w:p>
    <w:p w:rsidR="00F3284C" w:rsidRDefault="002B70A2" w:rsidP="00F87BF0">
      <w:pPr>
        <w:spacing w:after="120" w:line="480" w:lineRule="auto"/>
        <w:ind w:left="720" w:hanging="720"/>
        <w:rPr>
          <w:rFonts w:cstheme="minorHAnsi"/>
          <w:sz w:val="24"/>
          <w:szCs w:val="24"/>
        </w:rPr>
      </w:pPr>
      <w:proofErr w:type="spellStart"/>
      <w:r w:rsidRPr="002B70A2">
        <w:rPr>
          <w:rFonts w:cstheme="minorHAnsi"/>
          <w:sz w:val="24"/>
          <w:szCs w:val="24"/>
        </w:rPr>
        <w:t>Vygotsky</w:t>
      </w:r>
      <w:proofErr w:type="spellEnd"/>
      <w:r w:rsidRPr="002B70A2">
        <w:rPr>
          <w:rFonts w:cstheme="minorHAnsi"/>
          <w:sz w:val="24"/>
          <w:szCs w:val="24"/>
        </w:rPr>
        <w:t xml:space="preserve">, L.S. (1978). </w:t>
      </w:r>
      <w:r w:rsidRPr="002B70A2">
        <w:rPr>
          <w:rFonts w:cstheme="minorHAnsi"/>
          <w:i/>
          <w:iCs/>
          <w:sz w:val="24"/>
          <w:szCs w:val="24"/>
        </w:rPr>
        <w:t>Mind and society: The development of higher psychological processes</w:t>
      </w:r>
      <w:r w:rsidRPr="002B70A2">
        <w:rPr>
          <w:rFonts w:cstheme="minorHAnsi"/>
          <w:sz w:val="24"/>
          <w:szCs w:val="24"/>
        </w:rPr>
        <w:t>. Cambridge, MA: Harvard University Press.</w:t>
      </w:r>
      <w:r>
        <w:rPr>
          <w:rFonts w:cstheme="minorHAnsi"/>
          <w:sz w:val="24"/>
          <w:szCs w:val="24"/>
        </w:rPr>
        <w:t xml:space="preserve">  He writes about learning and the use of gradients in education.  He adheres to social constructivist models of learning.</w:t>
      </w:r>
    </w:p>
    <w:sectPr w:rsidR="00F3284C" w:rsidSect="00F65428">
      <w:headerReference w:type="default" r:id="rId29"/>
      <w:footerReference w:type="default" r:id="rId3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109" w:rsidRDefault="00061109" w:rsidP="003C1E9C">
      <w:r>
        <w:separator/>
      </w:r>
    </w:p>
  </w:endnote>
  <w:endnote w:type="continuationSeparator" w:id="0">
    <w:p w:rsidR="00061109" w:rsidRDefault="00061109" w:rsidP="003C1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B50" w:rsidRDefault="00917B50">
    <w:pPr>
      <w:pStyle w:val="Footer"/>
      <w:jc w:val="center"/>
    </w:pPr>
    <w:r>
      <w:tab/>
    </w:r>
    <w:r>
      <w:tab/>
    </w:r>
    <w:sdt>
      <w:sdtPr>
        <w:id w:val="699012"/>
        <w:docPartObj>
          <w:docPartGallery w:val="Page Numbers (Bottom of Page)"/>
          <w:docPartUnique/>
        </w:docPartObj>
      </w:sdtPr>
      <w:sdtEndPr/>
      <w:sdtContent>
        <w:r w:rsidR="005E7443">
          <w:fldChar w:fldCharType="begin"/>
        </w:r>
        <w:r w:rsidR="005E7443">
          <w:instrText xml:space="preserve"> PAGE   \* MERGEFORMAT </w:instrText>
        </w:r>
        <w:r w:rsidR="005E7443">
          <w:fldChar w:fldCharType="separate"/>
        </w:r>
        <w:r w:rsidR="005E7443">
          <w:rPr>
            <w:noProof/>
          </w:rPr>
          <w:t>49</w:t>
        </w:r>
        <w:r w:rsidR="005E7443">
          <w:rPr>
            <w:noProof/>
          </w:rPr>
          <w:fldChar w:fldCharType="end"/>
        </w:r>
      </w:sdtContent>
    </w:sdt>
  </w:p>
  <w:p w:rsidR="00917B50" w:rsidRDefault="00917B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109" w:rsidRDefault="00061109" w:rsidP="003C1E9C">
      <w:r>
        <w:separator/>
      </w:r>
    </w:p>
  </w:footnote>
  <w:footnote w:type="continuationSeparator" w:id="0">
    <w:p w:rsidR="00061109" w:rsidRDefault="00061109" w:rsidP="003C1E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itle"/>
      <w:id w:val="77738743"/>
      <w:placeholder>
        <w:docPart w:val="390F3387836D4B5DB273693343EC5791"/>
      </w:placeholder>
      <w:dataBinding w:prefixMappings="xmlns:ns0='http://schemas.openxmlformats.org/package/2006/metadata/core-properties' xmlns:ns1='http://purl.org/dc/elements/1.1/'" w:xpath="/ns0:coreProperties[1]/ns1:title[1]" w:storeItemID="{6C3C8BC8-F283-45AE-878A-BAB7291924A1}"/>
      <w:text/>
    </w:sdtPr>
    <w:sdtEndPr/>
    <w:sdtContent>
      <w:p w:rsidR="00917B50" w:rsidRPr="003C1E9C" w:rsidRDefault="00917B50">
        <w:pPr>
          <w:pStyle w:val="Header"/>
          <w:pBdr>
            <w:bottom w:val="thickThinSmallGap" w:sz="24" w:space="1" w:color="622423" w:themeColor="accent2" w:themeShade="7F"/>
          </w:pBdr>
          <w:jc w:val="center"/>
          <w:rPr>
            <w:rFonts w:asciiTheme="majorHAnsi" w:eastAsiaTheme="majorEastAsia" w:hAnsiTheme="majorHAnsi" w:cstheme="majorBidi"/>
          </w:rPr>
        </w:pPr>
        <w:r w:rsidRPr="003C1E9C">
          <w:rPr>
            <w:rFonts w:asciiTheme="majorHAnsi" w:eastAsiaTheme="majorEastAsia" w:hAnsiTheme="majorHAnsi" w:cstheme="majorBidi"/>
          </w:rPr>
          <w:t>Encouraging Reflection in the Physics Classroom</w:t>
        </w:r>
      </w:p>
    </w:sdtContent>
  </w:sdt>
  <w:p w:rsidR="00917B50" w:rsidRPr="003C1E9C" w:rsidRDefault="00917B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F1048"/>
    <w:multiLevelType w:val="multilevel"/>
    <w:tmpl w:val="A46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E9C"/>
    <w:rsid w:val="00006ED6"/>
    <w:rsid w:val="00032A11"/>
    <w:rsid w:val="00043474"/>
    <w:rsid w:val="00044146"/>
    <w:rsid w:val="00057FF4"/>
    <w:rsid w:val="00061109"/>
    <w:rsid w:val="00063AE7"/>
    <w:rsid w:val="00076C91"/>
    <w:rsid w:val="00084FED"/>
    <w:rsid w:val="00091409"/>
    <w:rsid w:val="00094F85"/>
    <w:rsid w:val="000A2991"/>
    <w:rsid w:val="000A5CDB"/>
    <w:rsid w:val="000A742B"/>
    <w:rsid w:val="000A7A34"/>
    <w:rsid w:val="000C3927"/>
    <w:rsid w:val="000C6837"/>
    <w:rsid w:val="000D2F8D"/>
    <w:rsid w:val="000D4BF4"/>
    <w:rsid w:val="000E10B6"/>
    <w:rsid w:val="000E253F"/>
    <w:rsid w:val="000F2432"/>
    <w:rsid w:val="000F2552"/>
    <w:rsid w:val="000F7A6F"/>
    <w:rsid w:val="00107697"/>
    <w:rsid w:val="00112E36"/>
    <w:rsid w:val="00114AD0"/>
    <w:rsid w:val="001176A3"/>
    <w:rsid w:val="00117B85"/>
    <w:rsid w:val="00125E8C"/>
    <w:rsid w:val="00146C7E"/>
    <w:rsid w:val="00147B01"/>
    <w:rsid w:val="00161ADF"/>
    <w:rsid w:val="00167C45"/>
    <w:rsid w:val="00170080"/>
    <w:rsid w:val="00173AFF"/>
    <w:rsid w:val="001760BF"/>
    <w:rsid w:val="001814E6"/>
    <w:rsid w:val="001C5A6F"/>
    <w:rsid w:val="001D4D3E"/>
    <w:rsid w:val="001D727A"/>
    <w:rsid w:val="001E1525"/>
    <w:rsid w:val="001E6C9D"/>
    <w:rsid w:val="001F5F1F"/>
    <w:rsid w:val="001F6B6F"/>
    <w:rsid w:val="001F731E"/>
    <w:rsid w:val="002129EE"/>
    <w:rsid w:val="00221F6C"/>
    <w:rsid w:val="0023494E"/>
    <w:rsid w:val="00236D77"/>
    <w:rsid w:val="00264611"/>
    <w:rsid w:val="0027492F"/>
    <w:rsid w:val="00277AD3"/>
    <w:rsid w:val="002833B2"/>
    <w:rsid w:val="00292167"/>
    <w:rsid w:val="00295178"/>
    <w:rsid w:val="00295B15"/>
    <w:rsid w:val="002A54A0"/>
    <w:rsid w:val="002A7B11"/>
    <w:rsid w:val="002B70A2"/>
    <w:rsid w:val="002C11DA"/>
    <w:rsid w:val="002C2A37"/>
    <w:rsid w:val="002D27F9"/>
    <w:rsid w:val="002D2E9B"/>
    <w:rsid w:val="002D4F4A"/>
    <w:rsid w:val="002E0505"/>
    <w:rsid w:val="002E17B7"/>
    <w:rsid w:val="002E1814"/>
    <w:rsid w:val="002E1E30"/>
    <w:rsid w:val="002F041C"/>
    <w:rsid w:val="002F2DE9"/>
    <w:rsid w:val="0030116A"/>
    <w:rsid w:val="00311D86"/>
    <w:rsid w:val="003169EC"/>
    <w:rsid w:val="00320D4A"/>
    <w:rsid w:val="003244E1"/>
    <w:rsid w:val="0032536C"/>
    <w:rsid w:val="00326CC7"/>
    <w:rsid w:val="00327D34"/>
    <w:rsid w:val="003325D7"/>
    <w:rsid w:val="003376E1"/>
    <w:rsid w:val="00341BBC"/>
    <w:rsid w:val="00343E29"/>
    <w:rsid w:val="00346075"/>
    <w:rsid w:val="00357C73"/>
    <w:rsid w:val="00366149"/>
    <w:rsid w:val="003676F3"/>
    <w:rsid w:val="00371B00"/>
    <w:rsid w:val="00375E51"/>
    <w:rsid w:val="00381FEE"/>
    <w:rsid w:val="0039119D"/>
    <w:rsid w:val="0039675F"/>
    <w:rsid w:val="003A1033"/>
    <w:rsid w:val="003A3BDE"/>
    <w:rsid w:val="003A3DDA"/>
    <w:rsid w:val="003A5B2C"/>
    <w:rsid w:val="003C1E9C"/>
    <w:rsid w:val="003C2304"/>
    <w:rsid w:val="003C7041"/>
    <w:rsid w:val="003E66C2"/>
    <w:rsid w:val="004061B7"/>
    <w:rsid w:val="004176CA"/>
    <w:rsid w:val="00424DBB"/>
    <w:rsid w:val="004413AC"/>
    <w:rsid w:val="00443D92"/>
    <w:rsid w:val="00446E62"/>
    <w:rsid w:val="004518C0"/>
    <w:rsid w:val="00475AA3"/>
    <w:rsid w:val="00481B95"/>
    <w:rsid w:val="004933CE"/>
    <w:rsid w:val="00496867"/>
    <w:rsid w:val="004B22FD"/>
    <w:rsid w:val="004B2B11"/>
    <w:rsid w:val="004B352E"/>
    <w:rsid w:val="004C0E86"/>
    <w:rsid w:val="004C1EB0"/>
    <w:rsid w:val="004C7922"/>
    <w:rsid w:val="004D1E19"/>
    <w:rsid w:val="004E46D0"/>
    <w:rsid w:val="004E5972"/>
    <w:rsid w:val="004E7636"/>
    <w:rsid w:val="004F516E"/>
    <w:rsid w:val="004F6EF8"/>
    <w:rsid w:val="00505AFA"/>
    <w:rsid w:val="00506B49"/>
    <w:rsid w:val="00510184"/>
    <w:rsid w:val="005134E9"/>
    <w:rsid w:val="0051617C"/>
    <w:rsid w:val="005206E2"/>
    <w:rsid w:val="00521D04"/>
    <w:rsid w:val="005264C1"/>
    <w:rsid w:val="00527988"/>
    <w:rsid w:val="005355CF"/>
    <w:rsid w:val="00537B96"/>
    <w:rsid w:val="00542666"/>
    <w:rsid w:val="00545641"/>
    <w:rsid w:val="00566E98"/>
    <w:rsid w:val="0057252D"/>
    <w:rsid w:val="00574824"/>
    <w:rsid w:val="00580A70"/>
    <w:rsid w:val="00581DF4"/>
    <w:rsid w:val="005870C4"/>
    <w:rsid w:val="005969F6"/>
    <w:rsid w:val="005A580C"/>
    <w:rsid w:val="005A6595"/>
    <w:rsid w:val="005B03D7"/>
    <w:rsid w:val="005B0F78"/>
    <w:rsid w:val="005B3A7D"/>
    <w:rsid w:val="005C2ABD"/>
    <w:rsid w:val="005E7443"/>
    <w:rsid w:val="005F4E9F"/>
    <w:rsid w:val="005F616E"/>
    <w:rsid w:val="006052F1"/>
    <w:rsid w:val="006108A5"/>
    <w:rsid w:val="00611C9D"/>
    <w:rsid w:val="0061243E"/>
    <w:rsid w:val="006133D7"/>
    <w:rsid w:val="00613416"/>
    <w:rsid w:val="00615EE3"/>
    <w:rsid w:val="00621E10"/>
    <w:rsid w:val="006301EE"/>
    <w:rsid w:val="006352E2"/>
    <w:rsid w:val="006362F6"/>
    <w:rsid w:val="006375C8"/>
    <w:rsid w:val="00652049"/>
    <w:rsid w:val="00664F01"/>
    <w:rsid w:val="0066625B"/>
    <w:rsid w:val="00667EE6"/>
    <w:rsid w:val="006746D5"/>
    <w:rsid w:val="00685047"/>
    <w:rsid w:val="00692CB4"/>
    <w:rsid w:val="006B2990"/>
    <w:rsid w:val="006B37E2"/>
    <w:rsid w:val="006B474E"/>
    <w:rsid w:val="006F2DD1"/>
    <w:rsid w:val="006F5FC4"/>
    <w:rsid w:val="00712E2B"/>
    <w:rsid w:val="0071344E"/>
    <w:rsid w:val="00722CF9"/>
    <w:rsid w:val="0072622B"/>
    <w:rsid w:val="0074543E"/>
    <w:rsid w:val="0074783C"/>
    <w:rsid w:val="007570D4"/>
    <w:rsid w:val="00757499"/>
    <w:rsid w:val="0076083C"/>
    <w:rsid w:val="0076300C"/>
    <w:rsid w:val="007668D1"/>
    <w:rsid w:val="00770B63"/>
    <w:rsid w:val="007736C3"/>
    <w:rsid w:val="00783B18"/>
    <w:rsid w:val="00790129"/>
    <w:rsid w:val="00791EBD"/>
    <w:rsid w:val="007927EC"/>
    <w:rsid w:val="007A78F9"/>
    <w:rsid w:val="007B7669"/>
    <w:rsid w:val="007C27B3"/>
    <w:rsid w:val="007D2143"/>
    <w:rsid w:val="007D565B"/>
    <w:rsid w:val="007E5663"/>
    <w:rsid w:val="007F0CCF"/>
    <w:rsid w:val="007F6813"/>
    <w:rsid w:val="0080519A"/>
    <w:rsid w:val="00805599"/>
    <w:rsid w:val="00814B78"/>
    <w:rsid w:val="00815F35"/>
    <w:rsid w:val="00826513"/>
    <w:rsid w:val="00830B07"/>
    <w:rsid w:val="00861FB2"/>
    <w:rsid w:val="00872EE9"/>
    <w:rsid w:val="00873311"/>
    <w:rsid w:val="00886A6A"/>
    <w:rsid w:val="00892733"/>
    <w:rsid w:val="00895DCF"/>
    <w:rsid w:val="008969BE"/>
    <w:rsid w:val="00896B39"/>
    <w:rsid w:val="008A5E44"/>
    <w:rsid w:val="008B2F0B"/>
    <w:rsid w:val="008C0248"/>
    <w:rsid w:val="008C1950"/>
    <w:rsid w:val="008D31FC"/>
    <w:rsid w:val="008E5754"/>
    <w:rsid w:val="008E6BA7"/>
    <w:rsid w:val="008E7515"/>
    <w:rsid w:val="008F4750"/>
    <w:rsid w:val="009054F7"/>
    <w:rsid w:val="00917B50"/>
    <w:rsid w:val="0093059F"/>
    <w:rsid w:val="00930CBA"/>
    <w:rsid w:val="00934B3E"/>
    <w:rsid w:val="00943509"/>
    <w:rsid w:val="00946975"/>
    <w:rsid w:val="00951323"/>
    <w:rsid w:val="00953B5B"/>
    <w:rsid w:val="009646F7"/>
    <w:rsid w:val="00983F74"/>
    <w:rsid w:val="0098661E"/>
    <w:rsid w:val="0099512B"/>
    <w:rsid w:val="00995E5A"/>
    <w:rsid w:val="009A2A76"/>
    <w:rsid w:val="009A64B6"/>
    <w:rsid w:val="009A7901"/>
    <w:rsid w:val="009B0B0D"/>
    <w:rsid w:val="009C1843"/>
    <w:rsid w:val="009C557F"/>
    <w:rsid w:val="009D17A7"/>
    <w:rsid w:val="009D4B24"/>
    <w:rsid w:val="009E68D3"/>
    <w:rsid w:val="009F69C4"/>
    <w:rsid w:val="00A01E4B"/>
    <w:rsid w:val="00A0389C"/>
    <w:rsid w:val="00A0581F"/>
    <w:rsid w:val="00A135F5"/>
    <w:rsid w:val="00A17387"/>
    <w:rsid w:val="00A20FFB"/>
    <w:rsid w:val="00A278A0"/>
    <w:rsid w:val="00A3187F"/>
    <w:rsid w:val="00A31BF6"/>
    <w:rsid w:val="00A3566D"/>
    <w:rsid w:val="00A46E05"/>
    <w:rsid w:val="00A508AB"/>
    <w:rsid w:val="00A510D2"/>
    <w:rsid w:val="00A52266"/>
    <w:rsid w:val="00A525F0"/>
    <w:rsid w:val="00A70C32"/>
    <w:rsid w:val="00A76271"/>
    <w:rsid w:val="00A77F5B"/>
    <w:rsid w:val="00A81997"/>
    <w:rsid w:val="00A84F13"/>
    <w:rsid w:val="00A954A3"/>
    <w:rsid w:val="00AA3108"/>
    <w:rsid w:val="00AB4B01"/>
    <w:rsid w:val="00AD0A12"/>
    <w:rsid w:val="00AE7A85"/>
    <w:rsid w:val="00AF4181"/>
    <w:rsid w:val="00AF58C2"/>
    <w:rsid w:val="00AF5FF0"/>
    <w:rsid w:val="00B04DEF"/>
    <w:rsid w:val="00B12F74"/>
    <w:rsid w:val="00B270B1"/>
    <w:rsid w:val="00B343DA"/>
    <w:rsid w:val="00B47FE5"/>
    <w:rsid w:val="00B506A6"/>
    <w:rsid w:val="00B50DF7"/>
    <w:rsid w:val="00B50E41"/>
    <w:rsid w:val="00B51BAC"/>
    <w:rsid w:val="00B51E3F"/>
    <w:rsid w:val="00B605D8"/>
    <w:rsid w:val="00B63D61"/>
    <w:rsid w:val="00B66054"/>
    <w:rsid w:val="00B66E86"/>
    <w:rsid w:val="00B6766E"/>
    <w:rsid w:val="00BA713B"/>
    <w:rsid w:val="00BB7DC7"/>
    <w:rsid w:val="00BD6163"/>
    <w:rsid w:val="00BD7586"/>
    <w:rsid w:val="00BE04DE"/>
    <w:rsid w:val="00BE06DE"/>
    <w:rsid w:val="00BE333B"/>
    <w:rsid w:val="00BE35BC"/>
    <w:rsid w:val="00BE6320"/>
    <w:rsid w:val="00BE6348"/>
    <w:rsid w:val="00BF3AF5"/>
    <w:rsid w:val="00BF7E55"/>
    <w:rsid w:val="00C027F1"/>
    <w:rsid w:val="00C1161E"/>
    <w:rsid w:val="00C2139F"/>
    <w:rsid w:val="00C315CC"/>
    <w:rsid w:val="00C34882"/>
    <w:rsid w:val="00C45A3A"/>
    <w:rsid w:val="00C47C2A"/>
    <w:rsid w:val="00C52A8C"/>
    <w:rsid w:val="00C54CE4"/>
    <w:rsid w:val="00C64D8E"/>
    <w:rsid w:val="00C723DA"/>
    <w:rsid w:val="00C73830"/>
    <w:rsid w:val="00C914DC"/>
    <w:rsid w:val="00CA0AC4"/>
    <w:rsid w:val="00CB27D5"/>
    <w:rsid w:val="00CB4709"/>
    <w:rsid w:val="00CC49E3"/>
    <w:rsid w:val="00CC7AC1"/>
    <w:rsid w:val="00CD1698"/>
    <w:rsid w:val="00CE04F6"/>
    <w:rsid w:val="00CF5588"/>
    <w:rsid w:val="00D12516"/>
    <w:rsid w:val="00D130D9"/>
    <w:rsid w:val="00D13BEB"/>
    <w:rsid w:val="00D30DF8"/>
    <w:rsid w:val="00D471B3"/>
    <w:rsid w:val="00D5153E"/>
    <w:rsid w:val="00D607E8"/>
    <w:rsid w:val="00D6437C"/>
    <w:rsid w:val="00D6612C"/>
    <w:rsid w:val="00D770BA"/>
    <w:rsid w:val="00D773E1"/>
    <w:rsid w:val="00D8652C"/>
    <w:rsid w:val="00D92FC3"/>
    <w:rsid w:val="00D940F6"/>
    <w:rsid w:val="00DB0AC1"/>
    <w:rsid w:val="00DB7D3D"/>
    <w:rsid w:val="00DC74A8"/>
    <w:rsid w:val="00DD20ED"/>
    <w:rsid w:val="00DD568F"/>
    <w:rsid w:val="00DD6E14"/>
    <w:rsid w:val="00DD6F05"/>
    <w:rsid w:val="00DE618F"/>
    <w:rsid w:val="00DF13AE"/>
    <w:rsid w:val="00DF1FA7"/>
    <w:rsid w:val="00E04DEE"/>
    <w:rsid w:val="00E1396F"/>
    <w:rsid w:val="00E139B4"/>
    <w:rsid w:val="00E20F19"/>
    <w:rsid w:val="00E26DB3"/>
    <w:rsid w:val="00E443F7"/>
    <w:rsid w:val="00E72780"/>
    <w:rsid w:val="00E73E87"/>
    <w:rsid w:val="00E85514"/>
    <w:rsid w:val="00E870B4"/>
    <w:rsid w:val="00EC3C51"/>
    <w:rsid w:val="00EC3CF1"/>
    <w:rsid w:val="00EC5F7F"/>
    <w:rsid w:val="00EE42E8"/>
    <w:rsid w:val="00EF0C40"/>
    <w:rsid w:val="00EF5EFB"/>
    <w:rsid w:val="00F03051"/>
    <w:rsid w:val="00F10A61"/>
    <w:rsid w:val="00F3284C"/>
    <w:rsid w:val="00F34D40"/>
    <w:rsid w:val="00F53706"/>
    <w:rsid w:val="00F63DED"/>
    <w:rsid w:val="00F64DED"/>
    <w:rsid w:val="00F65428"/>
    <w:rsid w:val="00F66074"/>
    <w:rsid w:val="00F668CE"/>
    <w:rsid w:val="00F73502"/>
    <w:rsid w:val="00F77423"/>
    <w:rsid w:val="00F77A5A"/>
    <w:rsid w:val="00F84046"/>
    <w:rsid w:val="00F85BA1"/>
    <w:rsid w:val="00F87911"/>
    <w:rsid w:val="00F87BF0"/>
    <w:rsid w:val="00F92FA3"/>
    <w:rsid w:val="00FA17F2"/>
    <w:rsid w:val="00FA41B6"/>
    <w:rsid w:val="00FA6E65"/>
    <w:rsid w:val="00FD2E48"/>
    <w:rsid w:val="00FD5602"/>
    <w:rsid w:val="00FE05AA"/>
    <w:rsid w:val="00FF4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ramoPreference">
    <w:name w:val="Abramo Preference"/>
    <w:basedOn w:val="Normal"/>
    <w:link w:val="AbramoPreferenceChar"/>
    <w:rsid w:val="009E68D3"/>
    <w:rPr>
      <w:rFonts w:ascii="Times New Roman" w:hAnsi="Times New Roman" w:cs="Times New Roman"/>
      <w:sz w:val="24"/>
      <w:szCs w:val="24"/>
    </w:rPr>
  </w:style>
  <w:style w:type="character" w:customStyle="1" w:styleId="AbramoPreferenceChar">
    <w:name w:val="Abramo Preference Char"/>
    <w:basedOn w:val="DefaultParagraphFont"/>
    <w:link w:val="AbramoPreference"/>
    <w:rsid w:val="009E68D3"/>
    <w:rPr>
      <w:rFonts w:ascii="Times New Roman" w:hAnsi="Times New Roman" w:cs="Times New Roman"/>
      <w:sz w:val="24"/>
      <w:szCs w:val="24"/>
    </w:rPr>
  </w:style>
  <w:style w:type="paragraph" w:customStyle="1" w:styleId="Abramo">
    <w:name w:val="Abramo"/>
    <w:basedOn w:val="Normal"/>
    <w:rsid w:val="009D4B24"/>
    <w:rPr>
      <w:rFonts w:ascii="Times New Roman" w:hAnsi="Times New Roman" w:cs="Arial"/>
      <w:sz w:val="24"/>
      <w:szCs w:val="17"/>
    </w:rPr>
  </w:style>
  <w:style w:type="paragraph" w:styleId="Header">
    <w:name w:val="header"/>
    <w:basedOn w:val="Normal"/>
    <w:link w:val="HeaderChar"/>
    <w:uiPriority w:val="99"/>
    <w:unhideWhenUsed/>
    <w:rsid w:val="003C1E9C"/>
    <w:pPr>
      <w:tabs>
        <w:tab w:val="center" w:pos="4680"/>
        <w:tab w:val="right" w:pos="9360"/>
      </w:tabs>
    </w:pPr>
  </w:style>
  <w:style w:type="character" w:customStyle="1" w:styleId="HeaderChar">
    <w:name w:val="Header Char"/>
    <w:basedOn w:val="DefaultParagraphFont"/>
    <w:link w:val="Header"/>
    <w:uiPriority w:val="99"/>
    <w:rsid w:val="003C1E9C"/>
  </w:style>
  <w:style w:type="paragraph" w:styleId="Footer">
    <w:name w:val="footer"/>
    <w:basedOn w:val="Normal"/>
    <w:link w:val="FooterChar"/>
    <w:uiPriority w:val="99"/>
    <w:unhideWhenUsed/>
    <w:rsid w:val="003C1E9C"/>
    <w:pPr>
      <w:tabs>
        <w:tab w:val="center" w:pos="4680"/>
        <w:tab w:val="right" w:pos="9360"/>
      </w:tabs>
    </w:pPr>
  </w:style>
  <w:style w:type="character" w:customStyle="1" w:styleId="FooterChar">
    <w:name w:val="Footer Char"/>
    <w:basedOn w:val="DefaultParagraphFont"/>
    <w:link w:val="Footer"/>
    <w:uiPriority w:val="99"/>
    <w:rsid w:val="003C1E9C"/>
  </w:style>
  <w:style w:type="paragraph" w:styleId="BalloonText">
    <w:name w:val="Balloon Text"/>
    <w:basedOn w:val="Normal"/>
    <w:link w:val="BalloonTextChar"/>
    <w:uiPriority w:val="99"/>
    <w:semiHidden/>
    <w:unhideWhenUsed/>
    <w:rsid w:val="003C1E9C"/>
    <w:rPr>
      <w:rFonts w:ascii="Tahoma" w:hAnsi="Tahoma" w:cs="Tahoma"/>
      <w:sz w:val="16"/>
      <w:szCs w:val="16"/>
    </w:rPr>
  </w:style>
  <w:style w:type="character" w:customStyle="1" w:styleId="BalloonTextChar">
    <w:name w:val="Balloon Text Char"/>
    <w:basedOn w:val="DefaultParagraphFont"/>
    <w:link w:val="BalloonText"/>
    <w:uiPriority w:val="99"/>
    <w:semiHidden/>
    <w:rsid w:val="003C1E9C"/>
    <w:rPr>
      <w:rFonts w:ascii="Tahoma" w:hAnsi="Tahoma" w:cs="Tahoma"/>
      <w:sz w:val="16"/>
      <w:szCs w:val="16"/>
    </w:rPr>
  </w:style>
  <w:style w:type="paragraph" w:styleId="NoSpacing">
    <w:name w:val="No Spacing"/>
    <w:uiPriority w:val="1"/>
    <w:qFormat/>
    <w:rsid w:val="00F66074"/>
  </w:style>
  <w:style w:type="character" w:styleId="Hyperlink">
    <w:name w:val="Hyperlink"/>
    <w:basedOn w:val="DefaultParagraphFont"/>
    <w:uiPriority w:val="99"/>
    <w:unhideWhenUsed/>
    <w:rsid w:val="00B50E41"/>
    <w:rPr>
      <w:color w:val="0000FF" w:themeColor="hyperlink"/>
      <w:u w:val="single"/>
    </w:rPr>
  </w:style>
  <w:style w:type="character" w:styleId="FollowedHyperlink">
    <w:name w:val="FollowedHyperlink"/>
    <w:basedOn w:val="DefaultParagraphFont"/>
    <w:uiPriority w:val="99"/>
    <w:semiHidden/>
    <w:unhideWhenUsed/>
    <w:rsid w:val="006B474E"/>
    <w:rPr>
      <w:color w:val="800080" w:themeColor="followedHyperlink"/>
      <w:u w:val="single"/>
    </w:rPr>
  </w:style>
  <w:style w:type="table" w:styleId="TableGrid">
    <w:name w:val="Table Grid"/>
    <w:basedOn w:val="TableNormal"/>
    <w:uiPriority w:val="59"/>
    <w:rsid w:val="00930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7F0CCF"/>
    <w:rPr>
      <w:rFonts w:ascii="Consolas" w:hAnsi="Consolas"/>
      <w:sz w:val="21"/>
      <w:szCs w:val="21"/>
    </w:rPr>
  </w:style>
  <w:style w:type="character" w:customStyle="1" w:styleId="PlainTextChar">
    <w:name w:val="Plain Text Char"/>
    <w:basedOn w:val="DefaultParagraphFont"/>
    <w:link w:val="PlainText"/>
    <w:uiPriority w:val="99"/>
    <w:rsid w:val="007F0CCF"/>
    <w:rPr>
      <w:rFonts w:ascii="Consolas" w:hAnsi="Consolas"/>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ramoPreference">
    <w:name w:val="Abramo Preference"/>
    <w:basedOn w:val="Normal"/>
    <w:link w:val="AbramoPreferenceChar"/>
    <w:rsid w:val="009E68D3"/>
    <w:rPr>
      <w:rFonts w:ascii="Times New Roman" w:hAnsi="Times New Roman" w:cs="Times New Roman"/>
      <w:sz w:val="24"/>
      <w:szCs w:val="24"/>
    </w:rPr>
  </w:style>
  <w:style w:type="character" w:customStyle="1" w:styleId="AbramoPreferenceChar">
    <w:name w:val="Abramo Preference Char"/>
    <w:basedOn w:val="DefaultParagraphFont"/>
    <w:link w:val="AbramoPreference"/>
    <w:rsid w:val="009E68D3"/>
    <w:rPr>
      <w:rFonts w:ascii="Times New Roman" w:hAnsi="Times New Roman" w:cs="Times New Roman"/>
      <w:sz w:val="24"/>
      <w:szCs w:val="24"/>
    </w:rPr>
  </w:style>
  <w:style w:type="paragraph" w:customStyle="1" w:styleId="Abramo">
    <w:name w:val="Abramo"/>
    <w:basedOn w:val="Normal"/>
    <w:rsid w:val="009D4B24"/>
    <w:rPr>
      <w:rFonts w:ascii="Times New Roman" w:hAnsi="Times New Roman" w:cs="Arial"/>
      <w:sz w:val="24"/>
      <w:szCs w:val="17"/>
    </w:rPr>
  </w:style>
  <w:style w:type="paragraph" w:styleId="Header">
    <w:name w:val="header"/>
    <w:basedOn w:val="Normal"/>
    <w:link w:val="HeaderChar"/>
    <w:uiPriority w:val="99"/>
    <w:unhideWhenUsed/>
    <w:rsid w:val="003C1E9C"/>
    <w:pPr>
      <w:tabs>
        <w:tab w:val="center" w:pos="4680"/>
        <w:tab w:val="right" w:pos="9360"/>
      </w:tabs>
    </w:pPr>
  </w:style>
  <w:style w:type="character" w:customStyle="1" w:styleId="HeaderChar">
    <w:name w:val="Header Char"/>
    <w:basedOn w:val="DefaultParagraphFont"/>
    <w:link w:val="Header"/>
    <w:uiPriority w:val="99"/>
    <w:rsid w:val="003C1E9C"/>
  </w:style>
  <w:style w:type="paragraph" w:styleId="Footer">
    <w:name w:val="footer"/>
    <w:basedOn w:val="Normal"/>
    <w:link w:val="FooterChar"/>
    <w:uiPriority w:val="99"/>
    <w:unhideWhenUsed/>
    <w:rsid w:val="003C1E9C"/>
    <w:pPr>
      <w:tabs>
        <w:tab w:val="center" w:pos="4680"/>
        <w:tab w:val="right" w:pos="9360"/>
      </w:tabs>
    </w:pPr>
  </w:style>
  <w:style w:type="character" w:customStyle="1" w:styleId="FooterChar">
    <w:name w:val="Footer Char"/>
    <w:basedOn w:val="DefaultParagraphFont"/>
    <w:link w:val="Footer"/>
    <w:uiPriority w:val="99"/>
    <w:rsid w:val="003C1E9C"/>
  </w:style>
  <w:style w:type="paragraph" w:styleId="BalloonText">
    <w:name w:val="Balloon Text"/>
    <w:basedOn w:val="Normal"/>
    <w:link w:val="BalloonTextChar"/>
    <w:uiPriority w:val="99"/>
    <w:semiHidden/>
    <w:unhideWhenUsed/>
    <w:rsid w:val="003C1E9C"/>
    <w:rPr>
      <w:rFonts w:ascii="Tahoma" w:hAnsi="Tahoma" w:cs="Tahoma"/>
      <w:sz w:val="16"/>
      <w:szCs w:val="16"/>
    </w:rPr>
  </w:style>
  <w:style w:type="character" w:customStyle="1" w:styleId="BalloonTextChar">
    <w:name w:val="Balloon Text Char"/>
    <w:basedOn w:val="DefaultParagraphFont"/>
    <w:link w:val="BalloonText"/>
    <w:uiPriority w:val="99"/>
    <w:semiHidden/>
    <w:rsid w:val="003C1E9C"/>
    <w:rPr>
      <w:rFonts w:ascii="Tahoma" w:hAnsi="Tahoma" w:cs="Tahoma"/>
      <w:sz w:val="16"/>
      <w:szCs w:val="16"/>
    </w:rPr>
  </w:style>
  <w:style w:type="paragraph" w:styleId="NoSpacing">
    <w:name w:val="No Spacing"/>
    <w:uiPriority w:val="1"/>
    <w:qFormat/>
    <w:rsid w:val="00F66074"/>
  </w:style>
  <w:style w:type="character" w:styleId="Hyperlink">
    <w:name w:val="Hyperlink"/>
    <w:basedOn w:val="DefaultParagraphFont"/>
    <w:uiPriority w:val="99"/>
    <w:unhideWhenUsed/>
    <w:rsid w:val="00B50E41"/>
    <w:rPr>
      <w:color w:val="0000FF" w:themeColor="hyperlink"/>
      <w:u w:val="single"/>
    </w:rPr>
  </w:style>
  <w:style w:type="character" w:styleId="FollowedHyperlink">
    <w:name w:val="FollowedHyperlink"/>
    <w:basedOn w:val="DefaultParagraphFont"/>
    <w:uiPriority w:val="99"/>
    <w:semiHidden/>
    <w:unhideWhenUsed/>
    <w:rsid w:val="006B474E"/>
    <w:rPr>
      <w:color w:val="800080" w:themeColor="followedHyperlink"/>
      <w:u w:val="single"/>
    </w:rPr>
  </w:style>
  <w:style w:type="table" w:styleId="TableGrid">
    <w:name w:val="Table Grid"/>
    <w:basedOn w:val="TableNormal"/>
    <w:uiPriority w:val="59"/>
    <w:rsid w:val="00930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7F0CCF"/>
    <w:rPr>
      <w:rFonts w:ascii="Consolas" w:hAnsi="Consolas"/>
      <w:sz w:val="21"/>
      <w:szCs w:val="21"/>
    </w:rPr>
  </w:style>
  <w:style w:type="character" w:customStyle="1" w:styleId="PlainTextChar">
    <w:name w:val="Plain Text Char"/>
    <w:basedOn w:val="DefaultParagraphFont"/>
    <w:link w:val="PlainText"/>
    <w:uiPriority w:val="99"/>
    <w:rsid w:val="007F0CCF"/>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2538">
      <w:bodyDiv w:val="1"/>
      <w:marLeft w:val="0"/>
      <w:marRight w:val="0"/>
      <w:marTop w:val="0"/>
      <w:marBottom w:val="0"/>
      <w:divBdr>
        <w:top w:val="none" w:sz="0" w:space="0" w:color="auto"/>
        <w:left w:val="none" w:sz="0" w:space="0" w:color="auto"/>
        <w:bottom w:val="none" w:sz="0" w:space="0" w:color="auto"/>
        <w:right w:val="none" w:sz="0" w:space="0" w:color="auto"/>
      </w:divBdr>
      <w:divsChild>
        <w:div w:id="1124689210">
          <w:marLeft w:val="0"/>
          <w:marRight w:val="0"/>
          <w:marTop w:val="0"/>
          <w:marBottom w:val="0"/>
          <w:divBdr>
            <w:top w:val="none" w:sz="0" w:space="0" w:color="auto"/>
            <w:left w:val="none" w:sz="0" w:space="0" w:color="auto"/>
            <w:bottom w:val="none" w:sz="0" w:space="0" w:color="auto"/>
            <w:right w:val="none" w:sz="0" w:space="0" w:color="auto"/>
          </w:divBdr>
          <w:divsChild>
            <w:div w:id="18507842">
              <w:marLeft w:val="0"/>
              <w:marRight w:val="0"/>
              <w:marTop w:val="0"/>
              <w:marBottom w:val="0"/>
              <w:divBdr>
                <w:top w:val="none" w:sz="0" w:space="0" w:color="auto"/>
                <w:left w:val="none" w:sz="0" w:space="0" w:color="auto"/>
                <w:bottom w:val="none" w:sz="0" w:space="0" w:color="auto"/>
                <w:right w:val="none" w:sz="0" w:space="0" w:color="auto"/>
              </w:divBdr>
              <w:divsChild>
                <w:div w:id="970134623">
                  <w:marLeft w:val="0"/>
                  <w:marRight w:val="0"/>
                  <w:marTop w:val="0"/>
                  <w:marBottom w:val="0"/>
                  <w:divBdr>
                    <w:top w:val="none" w:sz="0" w:space="0" w:color="auto"/>
                    <w:left w:val="none" w:sz="0" w:space="0" w:color="auto"/>
                    <w:bottom w:val="none" w:sz="0" w:space="0" w:color="auto"/>
                    <w:right w:val="none" w:sz="0" w:space="0" w:color="auto"/>
                  </w:divBdr>
                  <w:divsChild>
                    <w:div w:id="1199052343">
                      <w:marLeft w:val="0"/>
                      <w:marRight w:val="0"/>
                      <w:marTop w:val="0"/>
                      <w:marBottom w:val="0"/>
                      <w:divBdr>
                        <w:top w:val="none" w:sz="0" w:space="0" w:color="auto"/>
                        <w:left w:val="none" w:sz="0" w:space="0" w:color="auto"/>
                        <w:bottom w:val="none" w:sz="0" w:space="0" w:color="auto"/>
                        <w:right w:val="none" w:sz="0" w:space="0" w:color="auto"/>
                      </w:divBdr>
                      <w:divsChild>
                        <w:div w:id="1517647966">
                          <w:marLeft w:val="0"/>
                          <w:marRight w:val="0"/>
                          <w:marTop w:val="0"/>
                          <w:marBottom w:val="0"/>
                          <w:divBdr>
                            <w:top w:val="none" w:sz="0" w:space="0" w:color="auto"/>
                            <w:left w:val="none" w:sz="0" w:space="0" w:color="auto"/>
                            <w:bottom w:val="none" w:sz="0" w:space="0" w:color="auto"/>
                            <w:right w:val="none" w:sz="0" w:space="0" w:color="auto"/>
                          </w:divBdr>
                          <w:divsChild>
                            <w:div w:id="572198532">
                              <w:marLeft w:val="0"/>
                              <w:marRight w:val="0"/>
                              <w:marTop w:val="0"/>
                              <w:marBottom w:val="0"/>
                              <w:divBdr>
                                <w:top w:val="none" w:sz="0" w:space="0" w:color="auto"/>
                                <w:left w:val="none" w:sz="0" w:space="0" w:color="auto"/>
                                <w:bottom w:val="none" w:sz="0" w:space="0" w:color="auto"/>
                                <w:right w:val="none" w:sz="0" w:space="0" w:color="auto"/>
                              </w:divBdr>
                              <w:divsChild>
                                <w:div w:id="815686407">
                                  <w:marLeft w:val="0"/>
                                  <w:marRight w:val="0"/>
                                  <w:marTop w:val="0"/>
                                  <w:marBottom w:val="0"/>
                                  <w:divBdr>
                                    <w:top w:val="none" w:sz="0" w:space="0" w:color="auto"/>
                                    <w:left w:val="none" w:sz="0" w:space="0" w:color="auto"/>
                                    <w:bottom w:val="none" w:sz="0" w:space="0" w:color="auto"/>
                                    <w:right w:val="none" w:sz="0" w:space="0" w:color="auto"/>
                                  </w:divBdr>
                                  <w:divsChild>
                                    <w:div w:id="835262780">
                                      <w:marLeft w:val="0"/>
                                      <w:marRight w:val="0"/>
                                      <w:marTop w:val="0"/>
                                      <w:marBottom w:val="0"/>
                                      <w:divBdr>
                                        <w:top w:val="none" w:sz="0" w:space="0" w:color="auto"/>
                                        <w:left w:val="none" w:sz="0" w:space="0" w:color="auto"/>
                                        <w:bottom w:val="none" w:sz="0" w:space="0" w:color="auto"/>
                                        <w:right w:val="none" w:sz="0" w:space="0" w:color="auto"/>
                                      </w:divBdr>
                                      <w:divsChild>
                                        <w:div w:id="1157918172">
                                          <w:marLeft w:val="0"/>
                                          <w:marRight w:val="0"/>
                                          <w:marTop w:val="0"/>
                                          <w:marBottom w:val="0"/>
                                          <w:divBdr>
                                            <w:top w:val="none" w:sz="0" w:space="0" w:color="auto"/>
                                            <w:left w:val="none" w:sz="0" w:space="0" w:color="auto"/>
                                            <w:bottom w:val="none" w:sz="0" w:space="0" w:color="auto"/>
                                            <w:right w:val="none" w:sz="0" w:space="0" w:color="auto"/>
                                          </w:divBdr>
                                        </w:div>
                                        <w:div w:id="8645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378411">
      <w:bodyDiv w:val="1"/>
      <w:marLeft w:val="0"/>
      <w:marRight w:val="0"/>
      <w:marTop w:val="0"/>
      <w:marBottom w:val="0"/>
      <w:divBdr>
        <w:top w:val="none" w:sz="0" w:space="0" w:color="auto"/>
        <w:left w:val="none" w:sz="0" w:space="0" w:color="auto"/>
        <w:bottom w:val="none" w:sz="0" w:space="0" w:color="auto"/>
        <w:right w:val="none" w:sz="0" w:space="0" w:color="auto"/>
      </w:divBdr>
      <w:divsChild>
        <w:div w:id="538669309">
          <w:marLeft w:val="0"/>
          <w:marRight w:val="0"/>
          <w:marTop w:val="0"/>
          <w:marBottom w:val="0"/>
          <w:divBdr>
            <w:top w:val="none" w:sz="0" w:space="0" w:color="auto"/>
            <w:left w:val="none" w:sz="0" w:space="0" w:color="auto"/>
            <w:bottom w:val="none" w:sz="0" w:space="0" w:color="auto"/>
            <w:right w:val="none" w:sz="0" w:space="0" w:color="auto"/>
          </w:divBdr>
          <w:divsChild>
            <w:div w:id="1785341448">
              <w:marLeft w:val="0"/>
              <w:marRight w:val="0"/>
              <w:marTop w:val="0"/>
              <w:marBottom w:val="0"/>
              <w:divBdr>
                <w:top w:val="none" w:sz="0" w:space="0" w:color="auto"/>
                <w:left w:val="none" w:sz="0" w:space="0" w:color="auto"/>
                <w:bottom w:val="none" w:sz="0" w:space="0" w:color="auto"/>
                <w:right w:val="none" w:sz="0" w:space="0" w:color="auto"/>
              </w:divBdr>
              <w:divsChild>
                <w:div w:id="968977578">
                  <w:marLeft w:val="0"/>
                  <w:marRight w:val="0"/>
                  <w:marTop w:val="0"/>
                  <w:marBottom w:val="0"/>
                  <w:divBdr>
                    <w:top w:val="none" w:sz="0" w:space="0" w:color="auto"/>
                    <w:left w:val="none" w:sz="0" w:space="0" w:color="auto"/>
                    <w:bottom w:val="none" w:sz="0" w:space="0" w:color="auto"/>
                    <w:right w:val="none" w:sz="0" w:space="0" w:color="auto"/>
                  </w:divBdr>
                  <w:divsChild>
                    <w:div w:id="473329903">
                      <w:marLeft w:val="0"/>
                      <w:marRight w:val="0"/>
                      <w:marTop w:val="0"/>
                      <w:marBottom w:val="0"/>
                      <w:divBdr>
                        <w:top w:val="none" w:sz="0" w:space="0" w:color="auto"/>
                        <w:left w:val="none" w:sz="0" w:space="0" w:color="auto"/>
                        <w:bottom w:val="none" w:sz="0" w:space="0" w:color="auto"/>
                        <w:right w:val="none" w:sz="0" w:space="0" w:color="auto"/>
                      </w:divBdr>
                      <w:divsChild>
                        <w:div w:id="424810285">
                          <w:marLeft w:val="0"/>
                          <w:marRight w:val="0"/>
                          <w:marTop w:val="0"/>
                          <w:marBottom w:val="0"/>
                          <w:divBdr>
                            <w:top w:val="none" w:sz="0" w:space="0" w:color="auto"/>
                            <w:left w:val="none" w:sz="0" w:space="0" w:color="auto"/>
                            <w:bottom w:val="none" w:sz="0" w:space="0" w:color="auto"/>
                            <w:right w:val="none" w:sz="0" w:space="0" w:color="auto"/>
                          </w:divBdr>
                          <w:divsChild>
                            <w:div w:id="1003706638">
                              <w:marLeft w:val="0"/>
                              <w:marRight w:val="0"/>
                              <w:marTop w:val="0"/>
                              <w:marBottom w:val="0"/>
                              <w:divBdr>
                                <w:top w:val="none" w:sz="0" w:space="0" w:color="auto"/>
                                <w:left w:val="none" w:sz="0" w:space="0" w:color="auto"/>
                                <w:bottom w:val="none" w:sz="0" w:space="0" w:color="auto"/>
                                <w:right w:val="none" w:sz="0" w:space="0" w:color="auto"/>
                              </w:divBdr>
                              <w:divsChild>
                                <w:div w:id="1612663848">
                                  <w:marLeft w:val="0"/>
                                  <w:marRight w:val="0"/>
                                  <w:marTop w:val="0"/>
                                  <w:marBottom w:val="0"/>
                                  <w:divBdr>
                                    <w:top w:val="none" w:sz="0" w:space="0" w:color="auto"/>
                                    <w:left w:val="none" w:sz="0" w:space="0" w:color="auto"/>
                                    <w:bottom w:val="none" w:sz="0" w:space="0" w:color="auto"/>
                                    <w:right w:val="none" w:sz="0" w:space="0" w:color="auto"/>
                                  </w:divBdr>
                                  <w:divsChild>
                                    <w:div w:id="255788482">
                                      <w:marLeft w:val="0"/>
                                      <w:marRight w:val="0"/>
                                      <w:marTop w:val="0"/>
                                      <w:marBottom w:val="0"/>
                                      <w:divBdr>
                                        <w:top w:val="none" w:sz="0" w:space="0" w:color="auto"/>
                                        <w:left w:val="none" w:sz="0" w:space="0" w:color="auto"/>
                                        <w:bottom w:val="none" w:sz="0" w:space="0" w:color="auto"/>
                                        <w:right w:val="none" w:sz="0" w:space="0" w:color="auto"/>
                                      </w:divBdr>
                                      <w:divsChild>
                                        <w:div w:id="1465351119">
                                          <w:marLeft w:val="0"/>
                                          <w:marRight w:val="0"/>
                                          <w:marTop w:val="0"/>
                                          <w:marBottom w:val="0"/>
                                          <w:divBdr>
                                            <w:top w:val="none" w:sz="0" w:space="0" w:color="auto"/>
                                            <w:left w:val="none" w:sz="0" w:space="0" w:color="auto"/>
                                            <w:bottom w:val="none" w:sz="0" w:space="0" w:color="auto"/>
                                            <w:right w:val="none" w:sz="0" w:space="0" w:color="auto"/>
                                          </w:divBdr>
                                        </w:div>
                                        <w:div w:id="1612856643">
                                          <w:marLeft w:val="0"/>
                                          <w:marRight w:val="0"/>
                                          <w:marTop w:val="0"/>
                                          <w:marBottom w:val="0"/>
                                          <w:divBdr>
                                            <w:top w:val="none" w:sz="0" w:space="0" w:color="auto"/>
                                            <w:left w:val="none" w:sz="0" w:space="0" w:color="auto"/>
                                            <w:bottom w:val="none" w:sz="0" w:space="0" w:color="auto"/>
                                            <w:right w:val="none" w:sz="0" w:space="0" w:color="auto"/>
                                          </w:divBdr>
                                        </w:div>
                                        <w:div w:id="1301038089">
                                          <w:marLeft w:val="0"/>
                                          <w:marRight w:val="0"/>
                                          <w:marTop w:val="0"/>
                                          <w:marBottom w:val="0"/>
                                          <w:divBdr>
                                            <w:top w:val="none" w:sz="0" w:space="0" w:color="auto"/>
                                            <w:left w:val="none" w:sz="0" w:space="0" w:color="auto"/>
                                            <w:bottom w:val="none" w:sz="0" w:space="0" w:color="auto"/>
                                            <w:right w:val="none" w:sz="0" w:space="0" w:color="auto"/>
                                          </w:divBdr>
                                        </w:div>
                                        <w:div w:id="7811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173682">
      <w:bodyDiv w:val="1"/>
      <w:marLeft w:val="0"/>
      <w:marRight w:val="0"/>
      <w:marTop w:val="0"/>
      <w:marBottom w:val="0"/>
      <w:divBdr>
        <w:top w:val="none" w:sz="0" w:space="0" w:color="auto"/>
        <w:left w:val="none" w:sz="0" w:space="0" w:color="auto"/>
        <w:bottom w:val="none" w:sz="0" w:space="0" w:color="auto"/>
        <w:right w:val="none" w:sz="0" w:space="0" w:color="auto"/>
      </w:divBdr>
    </w:div>
    <w:div w:id="1484346543">
      <w:bodyDiv w:val="1"/>
      <w:marLeft w:val="0"/>
      <w:marRight w:val="0"/>
      <w:marTop w:val="0"/>
      <w:marBottom w:val="0"/>
      <w:divBdr>
        <w:top w:val="none" w:sz="0" w:space="0" w:color="auto"/>
        <w:left w:val="none" w:sz="0" w:space="0" w:color="auto"/>
        <w:bottom w:val="none" w:sz="0" w:space="0" w:color="auto"/>
        <w:right w:val="none" w:sz="0" w:space="0" w:color="auto"/>
      </w:divBdr>
    </w:div>
    <w:div w:id="1617830910">
      <w:bodyDiv w:val="1"/>
      <w:marLeft w:val="0"/>
      <w:marRight w:val="0"/>
      <w:marTop w:val="0"/>
      <w:marBottom w:val="0"/>
      <w:divBdr>
        <w:top w:val="none" w:sz="0" w:space="0" w:color="auto"/>
        <w:left w:val="none" w:sz="0" w:space="0" w:color="auto"/>
        <w:bottom w:val="none" w:sz="0" w:space="0" w:color="auto"/>
        <w:right w:val="none" w:sz="0" w:space="0" w:color="auto"/>
      </w:divBdr>
      <w:divsChild>
        <w:div w:id="152255568">
          <w:marLeft w:val="0"/>
          <w:marRight w:val="0"/>
          <w:marTop w:val="0"/>
          <w:marBottom w:val="0"/>
          <w:divBdr>
            <w:top w:val="none" w:sz="0" w:space="0" w:color="auto"/>
            <w:left w:val="none" w:sz="0" w:space="0" w:color="auto"/>
            <w:bottom w:val="none" w:sz="0" w:space="0" w:color="auto"/>
            <w:right w:val="none" w:sz="0" w:space="0" w:color="auto"/>
          </w:divBdr>
          <w:divsChild>
            <w:div w:id="1002388978">
              <w:marLeft w:val="0"/>
              <w:marRight w:val="0"/>
              <w:marTop w:val="0"/>
              <w:marBottom w:val="0"/>
              <w:divBdr>
                <w:top w:val="none" w:sz="0" w:space="0" w:color="auto"/>
                <w:left w:val="none" w:sz="0" w:space="0" w:color="auto"/>
                <w:bottom w:val="none" w:sz="0" w:space="0" w:color="auto"/>
                <w:right w:val="none" w:sz="0" w:space="0" w:color="auto"/>
              </w:divBdr>
              <w:divsChild>
                <w:div w:id="115878209">
                  <w:marLeft w:val="0"/>
                  <w:marRight w:val="0"/>
                  <w:marTop w:val="0"/>
                  <w:marBottom w:val="0"/>
                  <w:divBdr>
                    <w:top w:val="none" w:sz="0" w:space="0" w:color="auto"/>
                    <w:left w:val="none" w:sz="0" w:space="0" w:color="auto"/>
                    <w:bottom w:val="none" w:sz="0" w:space="0" w:color="auto"/>
                    <w:right w:val="none" w:sz="0" w:space="0" w:color="auto"/>
                  </w:divBdr>
                  <w:divsChild>
                    <w:div w:id="59602352">
                      <w:marLeft w:val="0"/>
                      <w:marRight w:val="0"/>
                      <w:marTop w:val="0"/>
                      <w:marBottom w:val="0"/>
                      <w:divBdr>
                        <w:top w:val="none" w:sz="0" w:space="0" w:color="auto"/>
                        <w:left w:val="none" w:sz="0" w:space="0" w:color="auto"/>
                        <w:bottom w:val="none" w:sz="0" w:space="0" w:color="auto"/>
                        <w:right w:val="none" w:sz="0" w:space="0" w:color="auto"/>
                      </w:divBdr>
                      <w:divsChild>
                        <w:div w:id="1531918193">
                          <w:marLeft w:val="0"/>
                          <w:marRight w:val="0"/>
                          <w:marTop w:val="0"/>
                          <w:marBottom w:val="0"/>
                          <w:divBdr>
                            <w:top w:val="none" w:sz="0" w:space="0" w:color="auto"/>
                            <w:left w:val="none" w:sz="0" w:space="0" w:color="auto"/>
                            <w:bottom w:val="none" w:sz="0" w:space="0" w:color="auto"/>
                            <w:right w:val="none" w:sz="0" w:space="0" w:color="auto"/>
                          </w:divBdr>
                          <w:divsChild>
                            <w:div w:id="259535664">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939871004">
                                      <w:marLeft w:val="0"/>
                                      <w:marRight w:val="0"/>
                                      <w:marTop w:val="0"/>
                                      <w:marBottom w:val="0"/>
                                      <w:divBdr>
                                        <w:top w:val="none" w:sz="0" w:space="0" w:color="auto"/>
                                        <w:left w:val="none" w:sz="0" w:space="0" w:color="auto"/>
                                        <w:bottom w:val="none" w:sz="0" w:space="0" w:color="auto"/>
                                        <w:right w:val="none" w:sz="0" w:space="0" w:color="auto"/>
                                      </w:divBdr>
                                      <w:divsChild>
                                        <w:div w:id="1407142465">
                                          <w:marLeft w:val="0"/>
                                          <w:marRight w:val="0"/>
                                          <w:marTop w:val="0"/>
                                          <w:marBottom w:val="0"/>
                                          <w:divBdr>
                                            <w:top w:val="none" w:sz="0" w:space="0" w:color="auto"/>
                                            <w:left w:val="none" w:sz="0" w:space="0" w:color="auto"/>
                                            <w:bottom w:val="none" w:sz="0" w:space="0" w:color="auto"/>
                                            <w:right w:val="none" w:sz="0" w:space="0" w:color="auto"/>
                                          </w:divBdr>
                                        </w:div>
                                        <w:div w:id="753472674">
                                          <w:marLeft w:val="0"/>
                                          <w:marRight w:val="0"/>
                                          <w:marTop w:val="0"/>
                                          <w:marBottom w:val="0"/>
                                          <w:divBdr>
                                            <w:top w:val="none" w:sz="0" w:space="0" w:color="auto"/>
                                            <w:left w:val="none" w:sz="0" w:space="0" w:color="auto"/>
                                            <w:bottom w:val="none" w:sz="0" w:space="0" w:color="auto"/>
                                            <w:right w:val="none" w:sz="0" w:space="0" w:color="auto"/>
                                          </w:divBdr>
                                        </w:div>
                                        <w:div w:id="468788915">
                                          <w:marLeft w:val="0"/>
                                          <w:marRight w:val="0"/>
                                          <w:marTop w:val="0"/>
                                          <w:marBottom w:val="0"/>
                                          <w:divBdr>
                                            <w:top w:val="none" w:sz="0" w:space="0" w:color="auto"/>
                                            <w:left w:val="none" w:sz="0" w:space="0" w:color="auto"/>
                                            <w:bottom w:val="none" w:sz="0" w:space="0" w:color="auto"/>
                                            <w:right w:val="none" w:sz="0" w:space="0" w:color="auto"/>
                                          </w:divBdr>
                                        </w:div>
                                        <w:div w:id="10090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664450">
      <w:bodyDiv w:val="1"/>
      <w:marLeft w:val="0"/>
      <w:marRight w:val="0"/>
      <w:marTop w:val="0"/>
      <w:marBottom w:val="0"/>
      <w:divBdr>
        <w:top w:val="none" w:sz="0" w:space="0" w:color="auto"/>
        <w:left w:val="none" w:sz="0" w:space="0" w:color="auto"/>
        <w:bottom w:val="none" w:sz="0" w:space="0" w:color="auto"/>
        <w:right w:val="none" w:sz="0" w:space="0" w:color="auto"/>
      </w:divBdr>
      <w:divsChild>
        <w:div w:id="1126044913">
          <w:marLeft w:val="0"/>
          <w:marRight w:val="0"/>
          <w:marTop w:val="0"/>
          <w:marBottom w:val="0"/>
          <w:divBdr>
            <w:top w:val="none" w:sz="0" w:space="0" w:color="auto"/>
            <w:left w:val="none" w:sz="0" w:space="0" w:color="auto"/>
            <w:bottom w:val="none" w:sz="0" w:space="0" w:color="auto"/>
            <w:right w:val="none" w:sz="0" w:space="0" w:color="auto"/>
          </w:divBdr>
          <w:divsChild>
            <w:div w:id="782118924">
              <w:marLeft w:val="0"/>
              <w:marRight w:val="0"/>
              <w:marTop w:val="0"/>
              <w:marBottom w:val="0"/>
              <w:divBdr>
                <w:top w:val="none" w:sz="0" w:space="0" w:color="auto"/>
                <w:left w:val="none" w:sz="0" w:space="0" w:color="auto"/>
                <w:bottom w:val="none" w:sz="0" w:space="0" w:color="auto"/>
                <w:right w:val="none" w:sz="0" w:space="0" w:color="auto"/>
              </w:divBdr>
              <w:divsChild>
                <w:div w:id="443111588">
                  <w:marLeft w:val="0"/>
                  <w:marRight w:val="0"/>
                  <w:marTop w:val="0"/>
                  <w:marBottom w:val="0"/>
                  <w:divBdr>
                    <w:top w:val="none" w:sz="0" w:space="0" w:color="auto"/>
                    <w:left w:val="none" w:sz="0" w:space="0" w:color="auto"/>
                    <w:bottom w:val="none" w:sz="0" w:space="0" w:color="auto"/>
                    <w:right w:val="none" w:sz="0" w:space="0" w:color="auto"/>
                  </w:divBdr>
                  <w:divsChild>
                    <w:div w:id="947199155">
                      <w:marLeft w:val="0"/>
                      <w:marRight w:val="0"/>
                      <w:marTop w:val="0"/>
                      <w:marBottom w:val="0"/>
                      <w:divBdr>
                        <w:top w:val="none" w:sz="0" w:space="0" w:color="auto"/>
                        <w:left w:val="none" w:sz="0" w:space="0" w:color="auto"/>
                        <w:bottom w:val="none" w:sz="0" w:space="0" w:color="auto"/>
                        <w:right w:val="none" w:sz="0" w:space="0" w:color="auto"/>
                      </w:divBdr>
                      <w:divsChild>
                        <w:div w:id="517810707">
                          <w:marLeft w:val="0"/>
                          <w:marRight w:val="0"/>
                          <w:marTop w:val="0"/>
                          <w:marBottom w:val="0"/>
                          <w:divBdr>
                            <w:top w:val="none" w:sz="0" w:space="0" w:color="auto"/>
                            <w:left w:val="none" w:sz="0" w:space="0" w:color="auto"/>
                            <w:bottom w:val="none" w:sz="0" w:space="0" w:color="auto"/>
                            <w:right w:val="none" w:sz="0" w:space="0" w:color="auto"/>
                          </w:divBdr>
                          <w:divsChild>
                            <w:div w:id="1842811976">
                              <w:marLeft w:val="0"/>
                              <w:marRight w:val="0"/>
                              <w:marTop w:val="0"/>
                              <w:marBottom w:val="0"/>
                              <w:divBdr>
                                <w:top w:val="none" w:sz="0" w:space="0" w:color="auto"/>
                                <w:left w:val="none" w:sz="0" w:space="0" w:color="auto"/>
                                <w:bottom w:val="none" w:sz="0" w:space="0" w:color="auto"/>
                                <w:right w:val="none" w:sz="0" w:space="0" w:color="auto"/>
                              </w:divBdr>
                              <w:divsChild>
                                <w:div w:id="1963267914">
                                  <w:marLeft w:val="0"/>
                                  <w:marRight w:val="0"/>
                                  <w:marTop w:val="0"/>
                                  <w:marBottom w:val="0"/>
                                  <w:divBdr>
                                    <w:top w:val="none" w:sz="0" w:space="0" w:color="auto"/>
                                    <w:left w:val="none" w:sz="0" w:space="0" w:color="auto"/>
                                    <w:bottom w:val="none" w:sz="0" w:space="0" w:color="auto"/>
                                    <w:right w:val="none" w:sz="0" w:space="0" w:color="auto"/>
                                  </w:divBdr>
                                  <w:divsChild>
                                    <w:div w:id="1414276919">
                                      <w:marLeft w:val="0"/>
                                      <w:marRight w:val="0"/>
                                      <w:marTop w:val="0"/>
                                      <w:marBottom w:val="0"/>
                                      <w:divBdr>
                                        <w:top w:val="none" w:sz="0" w:space="0" w:color="auto"/>
                                        <w:left w:val="none" w:sz="0" w:space="0" w:color="auto"/>
                                        <w:bottom w:val="none" w:sz="0" w:space="0" w:color="auto"/>
                                        <w:right w:val="none" w:sz="0" w:space="0" w:color="auto"/>
                                      </w:divBdr>
                                      <w:divsChild>
                                        <w:div w:id="1756126956">
                                          <w:marLeft w:val="0"/>
                                          <w:marRight w:val="0"/>
                                          <w:marTop w:val="0"/>
                                          <w:marBottom w:val="0"/>
                                          <w:divBdr>
                                            <w:top w:val="none" w:sz="0" w:space="0" w:color="auto"/>
                                            <w:left w:val="none" w:sz="0" w:space="0" w:color="auto"/>
                                            <w:bottom w:val="none" w:sz="0" w:space="0" w:color="auto"/>
                                            <w:right w:val="none" w:sz="0" w:space="0" w:color="auto"/>
                                          </w:divBdr>
                                        </w:div>
                                        <w:div w:id="359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jpeg"/><Relationship Id="rId21" Type="http://schemas.openxmlformats.org/officeDocument/2006/relationships/hyperlink" Target="http://groups.physics.umn.edu/physed/Research/CGPS/GreenBook.html" TargetMode="External"/><Relationship Id="rId22" Type="http://schemas.openxmlformats.org/officeDocument/2006/relationships/hyperlink" Target="mailto:MODELING@LISTS.ASU.EDU" TargetMode="External"/><Relationship Id="rId23" Type="http://schemas.openxmlformats.org/officeDocument/2006/relationships/hyperlink" Target="http://www.google.com/search?tbo=p&amp;tbm=bks&amp;q=inauthor:%22Joseph+D.+Novak%22" TargetMode="External"/><Relationship Id="rId24" Type="http://schemas.openxmlformats.org/officeDocument/2006/relationships/hyperlink" Target="http://kellyoshea.files.wordpress.com/2013/03/whiteboard-faceoff-2.jpg" TargetMode="External"/><Relationship Id="rId25" Type="http://schemas.openxmlformats.org/officeDocument/2006/relationships/hyperlink" Target="http://www.p12.nysed.gov/ciai/mst/pub/phycoresci.pdf%208" TargetMode="External"/><Relationship Id="rId26" Type="http://schemas.openxmlformats.org/officeDocument/2006/relationships/hyperlink" Target="http://physicsed.buffalostate.edu/pubs/AAPTmtgs/AAPT2011Jan/StuRdgLogLrngCommPoster1.ppt" TargetMode="External"/><Relationship Id="rId27" Type="http://schemas.openxmlformats.org/officeDocument/2006/relationships/hyperlink" Target="http://physicsed.buffalostate.edu/AZTEC/RTOP/RTOP_full/pic_galleries/batt-bulb/class/images/AS-011_JPG_jpg.jpg" TargetMode="External"/><Relationship Id="rId28" Type="http://schemas.openxmlformats.org/officeDocument/2006/relationships/hyperlink" Target="http://groups.physics.umn.edu/physed/Research/CRP/crintro.html"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kellyoshea.files.wordpress.com/2013/03/whiteboard-faceoff-2.jpg" TargetMode="External"/><Relationship Id="rId11" Type="http://schemas.openxmlformats.org/officeDocument/2006/relationships/hyperlink" Target="http://www.modelingteachers.org" TargetMode="External"/><Relationship Id="rId12" Type="http://schemas.openxmlformats.org/officeDocument/2006/relationships/hyperlink" Target="mailto:MODELING@LISTS.ASU.EDU" TargetMode="External"/><Relationship Id="rId13" Type="http://schemas.openxmlformats.org/officeDocument/2006/relationships/hyperlink" Target="http://www.p12.nysed.gov/ciai/mst/pub/phycoresci.pdf8" TargetMode="External"/><Relationship Id="rId14" Type="http://schemas.openxmlformats.org/officeDocument/2006/relationships/hyperlink" Target="http://physicsed.buffalostate.edu/pubs/AAPTmtgs/AAPT2011Jan/StuRdgLogLrngCommPoster1.ppt" TargetMode="External"/><Relationship Id="rId15" Type="http://schemas.openxmlformats.org/officeDocument/2006/relationships/hyperlink" Target="http://physicsed.buffalostate.edu/AZTEC/RTOP/RTOP_full/pic_galleries/batt-bulb/class/images/AS-011_JPG_jpg.jpg" TargetMode="External"/><Relationship Id="rId16" Type="http://schemas.openxmlformats.org/officeDocument/2006/relationships/hyperlink" Target="http://groups.physics.umn.edu/physed/Research/CRP/crintro.html" TargetMode="Externa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0F3387836D4B5DB273693343EC5791"/>
        <w:category>
          <w:name w:val="General"/>
          <w:gallery w:val="placeholder"/>
        </w:category>
        <w:types>
          <w:type w:val="bbPlcHdr"/>
        </w:types>
        <w:behaviors>
          <w:behavior w:val="content"/>
        </w:behaviors>
        <w:guid w:val="{1C8F8542-C23C-49CC-B1F8-BFE8E613C1F5}"/>
      </w:docPartPr>
      <w:docPartBody>
        <w:p w:rsidR="00511AFC" w:rsidRDefault="00511AFC" w:rsidP="00511AFC">
          <w:pPr>
            <w:pStyle w:val="390F3387836D4B5DB273693343EC579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11AFC"/>
    <w:rsid w:val="00027F33"/>
    <w:rsid w:val="001C62E4"/>
    <w:rsid w:val="002917A5"/>
    <w:rsid w:val="002E7253"/>
    <w:rsid w:val="002F3932"/>
    <w:rsid w:val="003A7C01"/>
    <w:rsid w:val="0049150A"/>
    <w:rsid w:val="00511AFC"/>
    <w:rsid w:val="00586306"/>
    <w:rsid w:val="006C335B"/>
    <w:rsid w:val="006F6BE3"/>
    <w:rsid w:val="007B75D0"/>
    <w:rsid w:val="009D6BEF"/>
    <w:rsid w:val="00A64EE3"/>
    <w:rsid w:val="00A87B40"/>
    <w:rsid w:val="00B6460D"/>
    <w:rsid w:val="00CF091F"/>
    <w:rsid w:val="00FB6B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5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0F3387836D4B5DB273693343EC5791">
    <w:name w:val="390F3387836D4B5DB273693343EC5791"/>
    <w:rsid w:val="00511AF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hool">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1C7BF-9CDA-3042-B62A-8ADC115E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10794</Words>
  <Characters>61526</Characters>
  <Application>Microsoft Macintosh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Encouraging Reflection in the Physics Classroom</vt:lpstr>
    </vt:vector>
  </TitlesOfParts>
  <Company/>
  <LinksUpToDate>false</LinksUpToDate>
  <CharactersWithSpaces>72176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Encouraging Reflection in the Physics Classroom</dc:title>
  <dc:creator>Owner</dc:creator>
  <cp:lastModifiedBy>Daniel MacIsaac</cp:lastModifiedBy>
  <cp:revision>2</cp:revision>
  <cp:lastPrinted>2014-04-18T20:16:00Z</cp:lastPrinted>
  <dcterms:created xsi:type="dcterms:W3CDTF">2014-05-16T15:35:00Z</dcterms:created>
  <dcterms:modified xsi:type="dcterms:W3CDTF">2014-05-16T15:35:00Z</dcterms:modified>
</cp:coreProperties>
</file>