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7897" w:rsidRPr="007C37E4" w:rsidRDefault="00FC7897" w:rsidP="007C37E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7897" w:rsidRPr="007C37E4" w:rsidRDefault="00FC7897" w:rsidP="007C37E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7897" w:rsidRPr="007C37E4" w:rsidRDefault="00FC7897" w:rsidP="007C37E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7897" w:rsidRPr="007C37E4" w:rsidRDefault="00FC7897" w:rsidP="007C37E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7897" w:rsidRPr="007C37E4" w:rsidRDefault="00FC7897" w:rsidP="007C37E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7897" w:rsidRDefault="00FC7897" w:rsidP="007C37E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7E4" w:rsidRDefault="007C37E4" w:rsidP="007C37E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7E4" w:rsidRDefault="007C37E4" w:rsidP="007C37E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7E4" w:rsidRDefault="007C37E4" w:rsidP="007C37E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FC7897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FC7897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FC7897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583787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>Building an RC Circuit: Neon Bulb Relaxation Oscillator</w:t>
      </w: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583787" w:rsidP="007C37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>Aaron Ward</w:t>
      </w:r>
    </w:p>
    <w:p w:rsidR="00FC7897" w:rsidRPr="007C37E4" w:rsidRDefault="00583787" w:rsidP="007C37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>PHYS 690</w:t>
      </w: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787" w:rsidRPr="007C37E4" w:rsidRDefault="00583787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3787" w:rsidRPr="007C37E4" w:rsidRDefault="00583787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2741" w:rsidRPr="007C37E4" w:rsidRDefault="00522741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2741" w:rsidRPr="007C37E4" w:rsidRDefault="00522741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C7897" w:rsidRPr="007C37E4" w:rsidRDefault="00583787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Abstract </w:t>
      </w:r>
    </w:p>
    <w:p w:rsidR="00FC7897" w:rsidRPr="007C37E4" w:rsidRDefault="00583787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>Buil</w:t>
      </w:r>
      <w:r w:rsidR="00101630">
        <w:rPr>
          <w:rFonts w:ascii="Times New Roman" w:eastAsia="Times New Roman" w:hAnsi="Times New Roman" w:cs="Times New Roman"/>
          <w:sz w:val="24"/>
          <w:szCs w:val="24"/>
        </w:rPr>
        <w:t>ding a simple RC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 circuit is an effective way to teach h</w:t>
      </w:r>
      <w:r w:rsidR="00F06C57" w:rsidRPr="007C37E4">
        <w:rPr>
          <w:rFonts w:ascii="Times New Roman" w:eastAsia="Times New Roman" w:hAnsi="Times New Roman" w:cs="Times New Roman"/>
          <w:sz w:val="24"/>
          <w:szCs w:val="24"/>
        </w:rPr>
        <w:t>ow capacitors work. Known as a relaxation o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scillator, this particular</w:t>
      </w:r>
      <w:r w:rsidR="0051295A" w:rsidRPr="007C37E4">
        <w:rPr>
          <w:rFonts w:ascii="Times New Roman" w:eastAsia="Times New Roman" w:hAnsi="Times New Roman" w:cs="Times New Roman"/>
          <w:sz w:val="24"/>
          <w:szCs w:val="24"/>
        </w:rPr>
        <w:t xml:space="preserve"> circuit causes a neon lamp 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to blink which allows students to observe this phenomenon and</w:t>
      </w:r>
      <w:r w:rsidR="00101630">
        <w:rPr>
          <w:rFonts w:ascii="Times New Roman" w:eastAsia="Times New Roman" w:hAnsi="Times New Roman" w:cs="Times New Roman"/>
          <w:sz w:val="24"/>
          <w:szCs w:val="24"/>
        </w:rPr>
        <w:t xml:space="preserve"> develop insight. This electric circuit is </w:t>
      </w:r>
      <w:r w:rsidR="00AB32B9" w:rsidRPr="007C37E4">
        <w:rPr>
          <w:rFonts w:ascii="Times New Roman" w:eastAsia="Times New Roman" w:hAnsi="Times New Roman" w:cs="Times New Roman"/>
          <w:sz w:val="24"/>
          <w:szCs w:val="24"/>
        </w:rPr>
        <w:t>analogous to a</w:t>
      </w:r>
      <w:r w:rsidR="00F06C57" w:rsidRPr="007C37E4">
        <w:rPr>
          <w:rFonts w:ascii="Times New Roman" w:eastAsia="Times New Roman" w:hAnsi="Times New Roman" w:cs="Times New Roman"/>
          <w:sz w:val="24"/>
          <w:szCs w:val="24"/>
        </w:rPr>
        <w:t xml:space="preserve"> Japanese </w:t>
      </w:r>
      <w:r w:rsidR="000846CB" w:rsidRPr="007C37E4">
        <w:rPr>
          <w:rFonts w:ascii="Times New Roman" w:eastAsia="Times New Roman" w:hAnsi="Times New Roman" w:cs="Times New Roman"/>
          <w:sz w:val="24"/>
          <w:szCs w:val="24"/>
        </w:rPr>
        <w:t>garden fountain</w:t>
      </w:r>
      <w:r w:rsidR="00101630">
        <w:rPr>
          <w:rFonts w:ascii="Times New Roman" w:eastAsia="Times New Roman" w:hAnsi="Times New Roman" w:cs="Times New Roman"/>
          <w:sz w:val="24"/>
          <w:szCs w:val="24"/>
        </w:rPr>
        <w:t xml:space="preserve"> mechanical relaxation oscillator</w:t>
      </w:r>
      <w:r w:rsidR="000846CB" w:rsidRPr="007C37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163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101630">
        <w:rPr>
          <w:rFonts w:ascii="Times New Roman" w:eastAsia="Times New Roman" w:hAnsi="Times New Roman" w:cs="Times New Roman"/>
          <w:sz w:val="24"/>
          <w:szCs w:val="24"/>
        </w:rPr>
        <w:t>shishi-odoshi</w:t>
      </w:r>
      <w:proofErr w:type="spellEnd"/>
      <w:r w:rsidR="00101630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AB32B9" w:rsidRPr="007C3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C57" w:rsidRPr="007C37E4">
        <w:rPr>
          <w:rFonts w:ascii="Times New Roman" w:eastAsia="Times New Roman" w:hAnsi="Times New Roman" w:cs="Times New Roman"/>
          <w:sz w:val="24"/>
          <w:szCs w:val="24"/>
        </w:rPr>
        <w:t>“deer scarer”</w:t>
      </w:r>
      <w:r w:rsidR="00AB32B9" w:rsidRPr="007C3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2D" w:rsidRPr="007C37E4" w:rsidRDefault="00EE532D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2D" w:rsidRPr="007C37E4" w:rsidRDefault="00EE532D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2D" w:rsidRPr="007C37E4" w:rsidRDefault="00EE532D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7E4" w:rsidRPr="007C37E4" w:rsidRDefault="007C37E4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2D" w:rsidRPr="007C37E4" w:rsidRDefault="00EE532D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2D" w:rsidRPr="007C37E4" w:rsidRDefault="00EE532D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583787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Bio</w:t>
      </w:r>
    </w:p>
    <w:p w:rsidR="00FC7897" w:rsidRPr="007C37E4" w:rsidRDefault="0058378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Aaron Ward has been </w:t>
      </w:r>
      <w:proofErr w:type="gramStart"/>
      <w:r w:rsidRPr="007C37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0163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="00101630">
        <w:rPr>
          <w:rFonts w:ascii="Times New Roman" w:eastAsia="Times New Roman" w:hAnsi="Times New Roman" w:cs="Times New Roman"/>
          <w:sz w:val="24"/>
          <w:szCs w:val="24"/>
        </w:rPr>
        <w:t xml:space="preserve"> MSEd Candidate in Physics Education at SUNY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 Buffalo State Physics Education Department since January of 2013</w:t>
      </w:r>
      <w:r w:rsidR="001016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 Ward graduated from Alfred University in December of 2012 with a degree and NYS initial certification i</w:t>
      </w:r>
      <w:r w:rsidR="00101630">
        <w:rPr>
          <w:rFonts w:ascii="Times New Roman" w:eastAsia="Times New Roman" w:hAnsi="Times New Roman" w:cs="Times New Roman"/>
          <w:sz w:val="24"/>
          <w:szCs w:val="24"/>
        </w:rPr>
        <w:t>n Chemistry. He is currently a p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hysics teacher at Mount Morris Central Schools in Mount Morris, New York.</w:t>
      </w:r>
    </w:p>
    <w:p w:rsidR="00F039C1" w:rsidRPr="007C37E4" w:rsidRDefault="00F039C1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532D" w:rsidRPr="007C37E4" w:rsidRDefault="00EE532D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532D" w:rsidRPr="007C37E4" w:rsidRDefault="00EE532D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532D" w:rsidRPr="007C37E4" w:rsidRDefault="00EE532D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532D" w:rsidRPr="007C37E4" w:rsidRDefault="00EE532D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37E4" w:rsidRPr="007C37E4" w:rsidRDefault="007C37E4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532D" w:rsidRPr="007C37E4" w:rsidRDefault="00EE532D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39C1" w:rsidRPr="007C37E4" w:rsidRDefault="0051295A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3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Acknowledgements</w:t>
      </w:r>
    </w:p>
    <w:p w:rsidR="00AD2D64" w:rsidRPr="007C37E4" w:rsidRDefault="00AD2D64" w:rsidP="007C37E4">
      <w:pPr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hAnsi="Times New Roman" w:cs="Times New Roman"/>
          <w:sz w:val="24"/>
          <w:szCs w:val="24"/>
        </w:rPr>
        <w:t>This paper is submitted in partial fulfillment of the requirements necessary for PHY690: Masters Project at SUNY – Buffalo State College under the guidance of Dr. Dan MacIsaac.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 Much of this work is done using data and information collected by Stever Wilser and Dan MacIsaac.</w:t>
      </w:r>
    </w:p>
    <w:p w:rsidR="00522741" w:rsidRPr="007C37E4" w:rsidRDefault="00522741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630" w:rsidRDefault="00101630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C7897" w:rsidRPr="007C37E4" w:rsidRDefault="00583787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Background</w:t>
      </w:r>
    </w:p>
    <w:p w:rsidR="0016568A" w:rsidRDefault="00583787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>Although they are not featured in most bas</w:t>
      </w:r>
      <w:r w:rsidR="00834D39" w:rsidRPr="007C37E4">
        <w:rPr>
          <w:rFonts w:ascii="Times New Roman" w:eastAsia="Times New Roman" w:hAnsi="Times New Roman" w:cs="Times New Roman"/>
          <w:sz w:val="24"/>
          <w:szCs w:val="24"/>
        </w:rPr>
        <w:t>ic Physics curricula, RC circuits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 can serve a purpose when teaching current electricity</w:t>
      </w:r>
      <w:r w:rsidR="000E049B" w:rsidRPr="007C3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49B" w:rsidRPr="007C37E4">
        <w:rPr>
          <w:rFonts w:ascii="Times New Roman" w:hAnsi="Times New Roman" w:cs="Times New Roman"/>
          <w:sz w:val="24"/>
          <w:szCs w:val="24"/>
        </w:rPr>
        <w:t>(Steinberg, 2011)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. A student misconception regarding capacitors is that the electrons "jump across" the capacitor after it has charged. This idea stems from not fully understanding how a parallel circuit works. Building your own RC neon bulb circuit can provide a thought provoking conversation, since the neon bulb is able to indicate direction of electron flow as it lights</w:t>
      </w:r>
      <w:r w:rsidR="00101630">
        <w:rPr>
          <w:rFonts w:ascii="Times New Roman" w:eastAsia="Times New Roman" w:hAnsi="Times New Roman" w:cs="Times New Roman"/>
          <w:sz w:val="24"/>
          <w:szCs w:val="24"/>
        </w:rPr>
        <w:t xml:space="preserve"> and should already be familiar to students from electrostatic investigation</w:t>
      </w:r>
      <w:r w:rsidR="000E049B" w:rsidRPr="007C37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E049B" w:rsidRPr="007C37E4">
        <w:rPr>
          <w:rFonts w:ascii="Times New Roman" w:eastAsia="Times New Roman" w:hAnsi="Times New Roman" w:cs="Times New Roman"/>
          <w:sz w:val="24"/>
          <w:szCs w:val="24"/>
        </w:rPr>
        <w:t>Wilser</w:t>
      </w:r>
      <w:proofErr w:type="spellEnd"/>
      <w:r w:rsidR="000E049B" w:rsidRPr="007C37E4">
        <w:rPr>
          <w:rFonts w:ascii="Times New Roman" w:eastAsia="Times New Roman" w:hAnsi="Times New Roman" w:cs="Times New Roman"/>
          <w:sz w:val="24"/>
          <w:szCs w:val="24"/>
        </w:rPr>
        <w:t xml:space="preserve"> &amp; MacIsaac)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30" w:rsidRDefault="00101630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1630" w:rsidTr="00101630">
        <w:tc>
          <w:tcPr>
            <w:tcW w:w="4788" w:type="dxa"/>
          </w:tcPr>
          <w:p w:rsidR="00101630" w:rsidRPr="007C37E4" w:rsidRDefault="00101630" w:rsidP="001016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NYS Regents Physics Standards</w:t>
            </w:r>
          </w:p>
          <w:p w:rsidR="00101630" w:rsidRDefault="00101630" w:rsidP="007C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01630" w:rsidRPr="007C37E4" w:rsidRDefault="00101630" w:rsidP="001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4.1n A circuit is a closed path in which a current can exist.  </w:t>
            </w:r>
          </w:p>
          <w:p w:rsidR="00101630" w:rsidRPr="007C37E4" w:rsidRDefault="00101630" w:rsidP="00101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4.1o Circuit components may be connected in series or in parallel. Schematic diagrams are used to represent circuits and circuit elements.</w:t>
            </w:r>
          </w:p>
          <w:p w:rsidR="00101630" w:rsidRPr="007C37E4" w:rsidRDefault="00101630" w:rsidP="001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hAnsi="Times New Roman" w:cs="Times New Roman"/>
                <w:sz w:val="24"/>
                <w:szCs w:val="24"/>
              </w:rPr>
              <w:t>(Physical Setting, 2015)</w:t>
            </w:r>
          </w:p>
          <w:p w:rsidR="00101630" w:rsidRDefault="00101630" w:rsidP="007C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30" w:rsidTr="00101630">
        <w:tc>
          <w:tcPr>
            <w:tcW w:w="4788" w:type="dxa"/>
          </w:tcPr>
          <w:p w:rsidR="00101630" w:rsidRPr="007C37E4" w:rsidRDefault="00101630" w:rsidP="001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Modeling Physics Instructional Goals</w:t>
            </w:r>
          </w:p>
          <w:p w:rsidR="00101630" w:rsidRDefault="00101630" w:rsidP="007C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01630" w:rsidRPr="007C37E4" w:rsidRDefault="00101630" w:rsidP="001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Electricity, U3: Circuits</w:t>
            </w:r>
          </w:p>
          <w:p w:rsidR="00101630" w:rsidRPr="007C37E4" w:rsidRDefault="00101630" w:rsidP="001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  For simple series and parallel circuit arrangements, conservation of energy and charge can be demonstrated.</w:t>
            </w:r>
          </w:p>
          <w:p w:rsidR="00101630" w:rsidRPr="007C37E4" w:rsidRDefault="00101630" w:rsidP="00101630">
            <w:pPr>
              <w:numPr>
                <w:ilvl w:val="0"/>
                <w:numId w:val="3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The energy dissipated by resistive elements in a circuit equals the energy provided by the external source.</w:t>
            </w:r>
          </w:p>
          <w:p w:rsidR="00101630" w:rsidRPr="007C37E4" w:rsidRDefault="00101630" w:rsidP="00101630">
            <w:pPr>
              <w:numPr>
                <w:ilvl w:val="0"/>
                <w:numId w:val="3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The total quantity of charge moving in a circuit remains constant.  The quantity of charge in a given branch is inversely proportional to the resistance in that branch.</w:t>
            </w:r>
          </w:p>
          <w:p w:rsidR="00101630" w:rsidRPr="007C37E4" w:rsidRDefault="00101630" w:rsidP="0010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30" w:rsidRPr="007C37E4" w:rsidRDefault="00101630" w:rsidP="001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6.   Representational tools include:</w:t>
            </w:r>
          </w:p>
          <w:p w:rsidR="00101630" w:rsidRPr="007C37E4" w:rsidRDefault="00101630" w:rsidP="00101630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maps of surface charge distribution</w:t>
            </w:r>
          </w:p>
          <w:p w:rsidR="00101630" w:rsidRPr="007C37E4" w:rsidRDefault="00101630" w:rsidP="00101630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schematic diagrams to represent circuits.</w:t>
            </w:r>
          </w:p>
          <w:p w:rsidR="00101630" w:rsidRPr="007C37E4" w:rsidRDefault="00101630" w:rsidP="0010163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630" w:rsidRPr="00101630" w:rsidRDefault="00101630" w:rsidP="007C3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(AMTA, 2014)</w:t>
            </w:r>
          </w:p>
        </w:tc>
      </w:tr>
      <w:tr w:rsidR="00101630" w:rsidTr="00101630">
        <w:tc>
          <w:tcPr>
            <w:tcW w:w="4788" w:type="dxa"/>
          </w:tcPr>
          <w:p w:rsidR="00101630" w:rsidRPr="007C37E4" w:rsidRDefault="00101630" w:rsidP="001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CASTLE Curriculum Instructional Goals</w:t>
            </w:r>
          </w:p>
          <w:p w:rsidR="00101630" w:rsidRDefault="00101630" w:rsidP="007C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01630" w:rsidRPr="007C37E4" w:rsidRDefault="00101630" w:rsidP="0010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U2: Charge Flow and Sources of Charge Model</w:t>
            </w:r>
          </w:p>
          <w:p w:rsidR="00101630" w:rsidRPr="007C37E4" w:rsidRDefault="00101630" w:rsidP="00101630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 simple circuits with schematic diagrams.</w:t>
            </w:r>
          </w:p>
          <w:p w:rsidR="00101630" w:rsidRPr="007C37E4" w:rsidRDefault="00101630" w:rsidP="00101630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structure/parts of a capacitor.</w:t>
            </w:r>
          </w:p>
          <w:p w:rsidR="00101630" w:rsidRPr="007C37E4" w:rsidRDefault="00101630" w:rsidP="00101630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the direction of charge flow throughout a circuit during capacitor charging and discharging.</w:t>
            </w:r>
          </w:p>
          <w:p w:rsidR="00101630" w:rsidRPr="007C37E4" w:rsidRDefault="00101630" w:rsidP="0010163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630" w:rsidRDefault="00101630" w:rsidP="007C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hAnsi="Times New Roman" w:cs="Times New Roman"/>
                <w:sz w:val="24"/>
                <w:szCs w:val="24"/>
              </w:rPr>
              <w:t>(Steinberg, 2011)</w:t>
            </w:r>
          </w:p>
        </w:tc>
      </w:tr>
    </w:tbl>
    <w:p w:rsidR="00FC7897" w:rsidRPr="007C37E4" w:rsidRDefault="00583787" w:rsidP="001725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Constructing an RC Circuit</w:t>
      </w:r>
    </w:p>
    <w:p w:rsidR="00FC7897" w:rsidRPr="007C37E4" w:rsidRDefault="00583787" w:rsidP="007C37E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>An RC circuit is a circuit which contains a resistor and a capacit</w:t>
      </w:r>
      <w:r w:rsidR="001725FD">
        <w:rPr>
          <w:rFonts w:ascii="Times New Roman" w:eastAsia="Times New Roman" w:hAnsi="Times New Roman" w:cs="Times New Roman"/>
          <w:sz w:val="24"/>
          <w:szCs w:val="24"/>
        </w:rPr>
        <w:t>or, hence the name RC. Here it is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 used as a tool to teach about capacitors as well as the behavior of current electricity.  Upon observ</w:t>
      </w:r>
      <w:r w:rsidR="001725FD">
        <w:rPr>
          <w:rFonts w:ascii="Times New Roman" w:eastAsia="Times New Roman" w:hAnsi="Times New Roman" w:cs="Times New Roman"/>
          <w:sz w:val="24"/>
          <w:szCs w:val="24"/>
        </w:rPr>
        <w:t>ations of a RC circuit, students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 see a neon bulb that blinks. Additionally, because it is a neon bulb, the direction from which the current is flowing can be determined.</w:t>
      </w:r>
      <w:r w:rsidR="001725FD">
        <w:rPr>
          <w:rFonts w:ascii="Times New Roman" w:eastAsia="Times New Roman" w:hAnsi="Times New Roman" w:cs="Times New Roman"/>
          <w:sz w:val="24"/>
          <w:szCs w:val="24"/>
        </w:rPr>
        <w:t xml:space="preserve"> Neon bulbs consist of two electrodes. Whatever side the current is flowing through the bulb from, the closer electrode will glow. 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Having students question why the light is blinking is what starts to provide insight into how capacitors work. </w:t>
      </w:r>
    </w:p>
    <w:p w:rsidR="00FC7897" w:rsidRPr="007C37E4" w:rsidRDefault="00583787" w:rsidP="007C37E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To construct the RC Circuit, you will need </w:t>
      </w:r>
      <w:r w:rsidR="00C22712">
        <w:rPr>
          <w:rFonts w:ascii="Times New Roman" w:eastAsia="Times New Roman" w:hAnsi="Times New Roman" w:cs="Times New Roman"/>
          <w:sz w:val="24"/>
          <w:szCs w:val="24"/>
        </w:rPr>
        <w:t>the materials listed in Figure 4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 (MacIsaac and Wilser, Caplan 2008).  For an external source, the e</w:t>
      </w:r>
      <w:r w:rsidR="001725FD">
        <w:rPr>
          <w:rFonts w:ascii="Times New Roman" w:eastAsia="Times New Roman" w:hAnsi="Times New Roman" w:cs="Times New Roman"/>
          <w:sz w:val="24"/>
          <w:szCs w:val="24"/>
        </w:rPr>
        <w:t>asiest method is to use ten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 9 Volt batteries connected together in series (Caplan, 2008). The circuit can be mounted on a piece of wood or particle board and should be the capacitor and the neon bulb wired in parallel with a resistor i</w:t>
      </w:r>
      <w:r w:rsidR="00C22712">
        <w:rPr>
          <w:rFonts w:ascii="Times New Roman" w:eastAsia="Times New Roman" w:hAnsi="Times New Roman" w:cs="Times New Roman"/>
          <w:sz w:val="24"/>
          <w:szCs w:val="24"/>
        </w:rPr>
        <w:t>n series, as shown in F</w:t>
      </w:r>
      <w:r w:rsidR="007C37E4">
        <w:rPr>
          <w:rFonts w:ascii="Times New Roman" w:eastAsia="Times New Roman" w:hAnsi="Times New Roman" w:cs="Times New Roman"/>
          <w:sz w:val="24"/>
          <w:szCs w:val="24"/>
        </w:rPr>
        <w:t>igure 1.</w:t>
      </w:r>
      <w:r w:rsidR="0042465A" w:rsidRPr="007C3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65A" w:rsidRPr="007C37E4" w:rsidRDefault="00583787" w:rsidP="007C3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ab/>
        <w:t xml:space="preserve">To address the Physics content of why the light is blinking an oscilloscope can be used to measure the voltage across the </w:t>
      </w:r>
      <w:r w:rsidR="000E049B" w:rsidRPr="007C37E4">
        <w:rPr>
          <w:rFonts w:ascii="Times New Roman" w:eastAsia="Times New Roman" w:hAnsi="Times New Roman" w:cs="Times New Roman"/>
          <w:sz w:val="24"/>
          <w:szCs w:val="24"/>
        </w:rPr>
        <w:t xml:space="preserve">capacitor. </w:t>
      </w:r>
      <w:r w:rsidR="007C37E4">
        <w:rPr>
          <w:rFonts w:ascii="Times New Roman" w:eastAsia="Times New Roman" w:hAnsi="Times New Roman" w:cs="Times New Roman"/>
          <w:sz w:val="24"/>
          <w:szCs w:val="24"/>
        </w:rPr>
        <w:t>As seen in Figure 2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, there is a clear interval at which the capacitor has enough voltage to cause the light to “blink” at which point the capacitor lose</w:t>
      </w:r>
      <w:r w:rsidR="0042465A" w:rsidRPr="007C37E4">
        <w:rPr>
          <w:rFonts w:ascii="Times New Roman" w:eastAsia="Times New Roman" w:hAnsi="Times New Roman" w:cs="Times New Roman"/>
          <w:sz w:val="24"/>
          <w:szCs w:val="24"/>
        </w:rPr>
        <w:t>s some voltage (Wilser &amp; MacIsaac).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  As the capacitor charges back up and the bulb remains unlit until it reaches the same voltage as the previous “blink”.</w:t>
      </w:r>
      <w:r w:rsidR="0042465A" w:rsidRPr="007C3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2465A" w:rsidRPr="007C37E4" w:rsidRDefault="0042465A" w:rsidP="007C37E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25FD" w:rsidRDefault="00101630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33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 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65A" w:rsidRPr="001725FD" w:rsidRDefault="001725FD" w:rsidP="001725F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0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7E4">
        <w:rPr>
          <w:rFonts w:ascii="Times New Roman" w:eastAsia="Times New Roman" w:hAnsi="Times New Roman" w:cs="Times New Roman"/>
          <w:sz w:val="24"/>
          <w:szCs w:val="24"/>
        </w:rPr>
        <w:t>Figure 1</w:t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465A" w:rsidRPr="007C37E4">
        <w:rPr>
          <w:rFonts w:ascii="Times New Roman" w:eastAsia="Times New Roman" w:hAnsi="Times New Roman" w:cs="Times New Roman"/>
          <w:sz w:val="24"/>
          <w:szCs w:val="24"/>
        </w:rPr>
        <w:t xml:space="preserve"> Relaxation Oscillator diagram </w:t>
      </w:r>
    </w:p>
    <w:p w:rsidR="007C37E4" w:rsidRPr="007C37E4" w:rsidRDefault="007C37E4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65A" w:rsidRPr="007C37E4" w:rsidRDefault="005E53F9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34290</wp:posOffset>
                </wp:positionV>
                <wp:extent cx="2710815" cy="246697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3F9" w:rsidRDefault="005E53F9" w:rsidP="005E53F9">
                            <w:pPr>
                              <w:ind w:left="720" w:firstLine="720"/>
                            </w:pPr>
                            <w:r>
                              <w:t>Math</w:t>
                            </w:r>
                          </w:p>
                          <w:p w:rsidR="004F0FEB" w:rsidRPr="004F0FEB" w:rsidRDefault="004F0FEB" w:rsidP="001656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4F0FEB" w:rsidRPr="004F0FEB" w:rsidRDefault="004F0FEB" w:rsidP="001656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F0FE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Charging </w:t>
                            </w:r>
                            <w:r w:rsidR="00A64A4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="00A64A42" w:rsidRPr="00A64A42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r w:rsidRPr="004F0FE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= V</w:t>
                            </w:r>
                            <w:r w:rsidRPr="004F0FEB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r w:rsidRPr="004F0FE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(1-e</w:t>
                            </w:r>
                            <w:r w:rsidR="00A64A42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perscript"/>
                              </w:rPr>
                              <w:t>-t/RC</w:t>
                            </w:r>
                            <w:r w:rsidRPr="004F0FE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F0FEB" w:rsidRPr="004F0FEB" w:rsidRDefault="004F0FEB" w:rsidP="001656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4F0FEB" w:rsidRDefault="004F0FEB" w:rsidP="001656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F0FE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Discharging </w:t>
                            </w:r>
                            <w:r w:rsidR="00A64A4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="00A64A42" w:rsidRPr="00A64A42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r w:rsidR="00A64A4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0FE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= V</w:t>
                            </w:r>
                            <w:r w:rsidRPr="004F0FEB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r w:rsidRPr="004F0FE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(e</w:t>
                            </w:r>
                            <w:r w:rsidRPr="004F0FEB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perscript"/>
                              </w:rPr>
                              <w:t>-t/</w:t>
                            </w:r>
                            <w:r w:rsidR="00A64A42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perscript"/>
                              </w:rPr>
                              <w:t>RC</w:t>
                            </w:r>
                            <w:r w:rsidRPr="004F0FE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64A42" w:rsidRDefault="00A64A42" w:rsidP="001656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04B3B" w:rsidRDefault="00804B3B" w:rsidP="001656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Pr="00A64A42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=Voltage across Capacitor</w:t>
                            </w:r>
                          </w:p>
                          <w:p w:rsidR="00804B3B" w:rsidRDefault="00804B3B" w:rsidP="001656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Pr="00804B3B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= Supply Voltage</w:t>
                            </w:r>
                          </w:p>
                          <w:p w:rsidR="00804B3B" w:rsidRDefault="00804B3B" w:rsidP="001656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 = time since supply voltage applied</w:t>
                            </w:r>
                          </w:p>
                          <w:p w:rsidR="00804B3B" w:rsidRDefault="00804B3B" w:rsidP="001656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RC = time constant of RC circuit</w:t>
                            </w:r>
                          </w:p>
                          <w:p w:rsidR="005100FE" w:rsidRDefault="005100FE" w:rsidP="001656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(Resistance x Capacitance)</w:t>
                            </w:r>
                          </w:p>
                          <w:p w:rsidR="00804B3B" w:rsidRPr="00804B3B" w:rsidRDefault="00804B3B" w:rsidP="001656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A64A42" w:rsidRPr="004F0FEB" w:rsidRDefault="00A64A42" w:rsidP="001656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2.7pt;width:213.45pt;height:19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">
                <v:textbox>
                  <w:txbxContent>
                    <w:p w:rsidR="005E53F9" w:rsidRDefault="005E53F9" w:rsidP="005E53F9">
                      <w:pPr>
                        <w:ind w:left="720" w:firstLine="720"/>
                      </w:pPr>
                      <w:r>
                        <w:t>Math</w:t>
                      </w:r>
                    </w:p>
                    <w:p w:rsidR="004F0FEB" w:rsidRPr="004F0FEB" w:rsidRDefault="004F0FEB" w:rsidP="001656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4F0FEB" w:rsidRPr="004F0FEB" w:rsidRDefault="004F0FEB" w:rsidP="001656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F0FE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Charging </w:t>
                      </w:r>
                      <w:r w:rsidR="00A64A4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</w:t>
                      </w:r>
                      <w:r w:rsidR="00A64A42" w:rsidRPr="00A64A42">
                        <w:rPr>
                          <w:rFonts w:asciiTheme="minorHAnsi" w:hAnsiTheme="minorHAnsi"/>
                          <w:sz w:val="24"/>
                          <w:szCs w:val="24"/>
                          <w:vertAlign w:val="subscript"/>
                        </w:rPr>
                        <w:t>c</w:t>
                      </w:r>
                      <w:r w:rsidRPr="004F0FE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= V</w:t>
                      </w:r>
                      <w:r w:rsidRPr="004F0FEB">
                        <w:rPr>
                          <w:rFonts w:asciiTheme="minorHAnsi" w:hAnsiTheme="minorHAnsi"/>
                          <w:sz w:val="24"/>
                          <w:szCs w:val="24"/>
                          <w:vertAlign w:val="subscript"/>
                        </w:rPr>
                        <w:t>0</w:t>
                      </w:r>
                      <w:r w:rsidRPr="004F0FE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(1-e</w:t>
                      </w:r>
                      <w:r w:rsidR="00A64A42">
                        <w:rPr>
                          <w:rFonts w:asciiTheme="minorHAnsi" w:hAnsiTheme="minorHAnsi"/>
                          <w:sz w:val="24"/>
                          <w:szCs w:val="24"/>
                          <w:vertAlign w:val="superscript"/>
                        </w:rPr>
                        <w:t>-t/RC</w:t>
                      </w:r>
                      <w:r w:rsidRPr="004F0FE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)</w:t>
                      </w:r>
                    </w:p>
                    <w:p w:rsidR="004F0FEB" w:rsidRPr="004F0FEB" w:rsidRDefault="004F0FEB" w:rsidP="001656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4F0FEB" w:rsidRDefault="004F0FEB" w:rsidP="001656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F0FE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Discharging </w:t>
                      </w:r>
                      <w:r w:rsidR="00A64A4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</w:t>
                      </w:r>
                      <w:r w:rsidR="00A64A42" w:rsidRPr="00A64A42">
                        <w:rPr>
                          <w:rFonts w:asciiTheme="minorHAnsi" w:hAnsiTheme="minorHAnsi"/>
                          <w:sz w:val="24"/>
                          <w:szCs w:val="24"/>
                          <w:vertAlign w:val="subscript"/>
                        </w:rPr>
                        <w:t>c</w:t>
                      </w:r>
                      <w:r w:rsidR="00A64A4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4F0FE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= V</w:t>
                      </w:r>
                      <w:r w:rsidRPr="004F0FEB">
                        <w:rPr>
                          <w:rFonts w:asciiTheme="minorHAnsi" w:hAnsiTheme="minorHAnsi"/>
                          <w:sz w:val="24"/>
                          <w:szCs w:val="24"/>
                          <w:vertAlign w:val="subscript"/>
                        </w:rPr>
                        <w:t>0</w:t>
                      </w:r>
                      <w:r w:rsidRPr="004F0FE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(e</w:t>
                      </w:r>
                      <w:r w:rsidRPr="004F0FEB">
                        <w:rPr>
                          <w:rFonts w:asciiTheme="minorHAnsi" w:hAnsiTheme="minorHAnsi"/>
                          <w:sz w:val="24"/>
                          <w:szCs w:val="24"/>
                          <w:vertAlign w:val="superscript"/>
                        </w:rPr>
                        <w:t>-t/</w:t>
                      </w:r>
                      <w:r w:rsidR="00A64A42">
                        <w:rPr>
                          <w:rFonts w:asciiTheme="minorHAnsi" w:hAnsiTheme="minorHAnsi"/>
                          <w:sz w:val="24"/>
                          <w:szCs w:val="24"/>
                          <w:vertAlign w:val="superscript"/>
                        </w:rPr>
                        <w:t>RC</w:t>
                      </w:r>
                      <w:r w:rsidRPr="004F0FE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)</w:t>
                      </w:r>
                    </w:p>
                    <w:p w:rsidR="00A64A42" w:rsidRDefault="00A64A42" w:rsidP="001656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04B3B" w:rsidRDefault="00804B3B" w:rsidP="001656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V</w:t>
                      </w:r>
                      <w:r w:rsidRPr="00A64A42">
                        <w:rPr>
                          <w:rFonts w:asciiTheme="minorHAnsi" w:hAnsiTheme="minorHAnsi"/>
                          <w:sz w:val="24"/>
                          <w:szCs w:val="24"/>
                          <w:vertAlign w:val="subscript"/>
                        </w:rPr>
                        <w:t>c</w:t>
                      </w:r>
                      <w:proofErr w:type="gramEnd"/>
                      <w:r>
                        <w:rPr>
                          <w:rFonts w:asciiTheme="minorHAnsi" w:hAnsiTheme="minorHAnsi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=Voltage across Capacitor</w:t>
                      </w:r>
                    </w:p>
                    <w:p w:rsidR="00804B3B" w:rsidRDefault="00804B3B" w:rsidP="001656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V</w:t>
                      </w:r>
                      <w:r w:rsidRPr="00804B3B">
                        <w:rPr>
                          <w:rFonts w:asciiTheme="minorHAnsi" w:hAnsiTheme="minorHAnsi"/>
                          <w:sz w:val="24"/>
                          <w:szCs w:val="24"/>
                          <w:vertAlign w:val="subscript"/>
                        </w:rPr>
                        <w:t>0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= Supply Voltage</w:t>
                      </w:r>
                    </w:p>
                    <w:p w:rsidR="00804B3B" w:rsidRDefault="00804B3B" w:rsidP="001656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 = time since supply voltage applied</w:t>
                      </w:r>
                    </w:p>
                    <w:p w:rsidR="00804B3B" w:rsidRDefault="00804B3B" w:rsidP="001656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RC = time constant of RC circuit</w:t>
                      </w:r>
                    </w:p>
                    <w:p w:rsidR="005100FE" w:rsidRDefault="005100FE" w:rsidP="001656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(Resistance x Capacitance)</w:t>
                      </w:r>
                    </w:p>
                    <w:p w:rsidR="00804B3B" w:rsidRPr="00804B3B" w:rsidRDefault="00804B3B" w:rsidP="001656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A64A42" w:rsidRPr="004F0FEB" w:rsidRDefault="00A64A42" w:rsidP="001656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465A" w:rsidRPr="007C37E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27321AE5" wp14:editId="483E88F3">
            <wp:extent cx="3381153" cy="24395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153" cy="243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451" w:rsidRPr="007C37E4" w:rsidRDefault="007C37E4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2</w:t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>: Time dependence</w:t>
      </w:r>
      <w:r w:rsidR="00405451" w:rsidRPr="007C37E4">
        <w:rPr>
          <w:rFonts w:ascii="Times New Roman" w:eastAsia="Times New Roman" w:hAnsi="Times New Roman" w:cs="Times New Roman"/>
          <w:sz w:val="24"/>
          <w:szCs w:val="24"/>
        </w:rPr>
        <w:t xml:space="preserve"> of voltage</w:t>
      </w:r>
    </w:p>
    <w:p w:rsidR="00FC7897" w:rsidRPr="007C37E4" w:rsidRDefault="00405451" w:rsidP="007C37E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37E4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gramEnd"/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 capacitor (</w:t>
      </w:r>
      <w:proofErr w:type="spellStart"/>
      <w:r w:rsidRPr="007C37E4">
        <w:rPr>
          <w:rFonts w:ascii="Times New Roman" w:eastAsia="Times New Roman" w:hAnsi="Times New Roman" w:cs="Times New Roman"/>
          <w:sz w:val="24"/>
          <w:szCs w:val="24"/>
        </w:rPr>
        <w:t>Wilser</w:t>
      </w:r>
      <w:proofErr w:type="spellEnd"/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 &amp; MacIsaac)</w:t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="004D1BA4">
        <w:rPr>
          <w:rFonts w:ascii="Times New Roman" w:eastAsia="Times New Roman" w:hAnsi="Times New Roman" w:cs="Times New Roman"/>
          <w:sz w:val="24"/>
          <w:szCs w:val="24"/>
        </w:rPr>
        <w:tab/>
      </w:r>
      <w:r w:rsidR="004D1BA4">
        <w:rPr>
          <w:rFonts w:ascii="Times New Roman" w:eastAsia="Times New Roman" w:hAnsi="Times New Roman" w:cs="Times New Roman"/>
          <w:sz w:val="24"/>
          <w:szCs w:val="24"/>
        </w:rPr>
        <w:tab/>
      </w:r>
      <w:r w:rsidR="004D1BA4">
        <w:rPr>
          <w:rFonts w:ascii="Times New Roman" w:eastAsia="Times New Roman" w:hAnsi="Times New Roman" w:cs="Times New Roman"/>
          <w:sz w:val="24"/>
          <w:szCs w:val="24"/>
        </w:rPr>
        <w:tab/>
      </w:r>
      <w:r w:rsidR="004D1BA4">
        <w:rPr>
          <w:rFonts w:ascii="Times New Roman" w:eastAsia="Times New Roman" w:hAnsi="Times New Roman" w:cs="Times New Roman"/>
          <w:sz w:val="24"/>
          <w:szCs w:val="24"/>
        </w:rPr>
        <w:tab/>
      </w:r>
      <w:r w:rsidR="004D1BA4">
        <w:rPr>
          <w:rFonts w:ascii="Times New Roman" w:eastAsia="Times New Roman" w:hAnsi="Times New Roman" w:cs="Times New Roman"/>
          <w:sz w:val="24"/>
          <w:szCs w:val="24"/>
        </w:rPr>
        <w:tab/>
      </w:r>
      <w:r w:rsidR="004D1BA4">
        <w:rPr>
          <w:rFonts w:ascii="Times New Roman" w:eastAsia="Times New Roman" w:hAnsi="Times New Roman" w:cs="Times New Roman"/>
          <w:sz w:val="24"/>
          <w:szCs w:val="24"/>
        </w:rPr>
        <w:tab/>
      </w:r>
      <w:r w:rsidR="004D1B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3787" w:rsidRDefault="000B6975" w:rsidP="000B69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R=1Mr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*Time for RC circuit should be ≈ 1 second</w:t>
      </w:r>
    </w:p>
    <w:p w:rsidR="000B6975" w:rsidRPr="000B6975" w:rsidRDefault="000B6975" w:rsidP="000B69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C=1μF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00FE" w:rsidRDefault="005100FE" w:rsidP="005100F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C7897" w:rsidRPr="007C37E4" w:rsidRDefault="001725FD" w:rsidP="005100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</w:t>
      </w:r>
      <w:proofErr w:type="spellStart"/>
      <w:r w:rsidR="00F06C57" w:rsidRPr="007C3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Shishi-</w:t>
      </w:r>
      <w:r w:rsidR="00F039C1" w:rsidRPr="007C3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Odoshi</w:t>
      </w:r>
      <w:proofErr w:type="spellEnd"/>
      <w:r w:rsidR="00F039C1" w:rsidRPr="007C3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Analogy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A Mechanical Relaxation Oscillator</w:t>
      </w:r>
    </w:p>
    <w:p w:rsidR="00FC7897" w:rsidRPr="007C37E4" w:rsidRDefault="00F039C1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>The term “relaxation o</w:t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>scillator” really means that the system is binary. The focal point of the oscillation is either on or it is off.  An example of a mechanical relaxation oscillator is the Japanese garden fountain known as the shishi-odoshi. As seen in Figu</w:t>
      </w:r>
      <w:r w:rsidR="007C37E4">
        <w:rPr>
          <w:rFonts w:ascii="Times New Roman" w:eastAsia="Times New Roman" w:hAnsi="Times New Roman" w:cs="Times New Roman"/>
          <w:sz w:val="24"/>
          <w:szCs w:val="24"/>
        </w:rPr>
        <w:t>re 3</w:t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 xml:space="preserve">, the shishi-odoshi is a tube which fills up with water and when the tube gets too full, it tips and the water comes pouring out. This comparison between the shishi-odoshi and the capacitor is a much more real world example that students can actually observe. </w:t>
      </w: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Default="00583787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690813" cy="2690813"/>
            <wp:effectExtent l="0" t="0" r="0" b="0"/>
            <wp:docPr id="1" name="image03.jpg" descr="deer_chas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deer_chaser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2690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37E4" w:rsidRPr="007C37E4" w:rsidRDefault="007C37E4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3. </w:t>
      </w:r>
    </w:p>
    <w:p w:rsidR="00FC7897" w:rsidRPr="007C37E4" w:rsidRDefault="008535DD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834D39" w:rsidRPr="007C37E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http://www.japanesestyle.com/sites/default/files/deer_chaser.jpg</w:t>
        </w:r>
      </w:hyperlink>
    </w:p>
    <w:p w:rsidR="00834D39" w:rsidRPr="007C37E4" w:rsidRDefault="00D27E31" w:rsidP="007C3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E049B" w:rsidRPr="007C37E4">
        <w:rPr>
          <w:rFonts w:ascii="Times New Roman" w:eastAsia="Times New Roman" w:hAnsi="Times New Roman" w:cs="Times New Roman"/>
          <w:b/>
          <w:sz w:val="24"/>
          <w:szCs w:val="24"/>
        </w:rPr>
        <w:t>Possibly replaced</w:t>
      </w:r>
      <w:r w:rsidRPr="007C37E4">
        <w:rPr>
          <w:rFonts w:ascii="Times New Roman" w:eastAsia="Times New Roman" w:hAnsi="Times New Roman" w:cs="Times New Roman"/>
          <w:b/>
          <w:sz w:val="24"/>
          <w:szCs w:val="24"/>
        </w:rPr>
        <w:t xml:space="preserve"> by a Buffalo State picture)</w:t>
      </w:r>
    </w:p>
    <w:p w:rsidR="00C22712" w:rsidRDefault="00C22712" w:rsidP="007C37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4D39" w:rsidRPr="007C37E4" w:rsidRDefault="00834D39" w:rsidP="007C37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37E4">
        <w:rPr>
          <w:rFonts w:ascii="Times New Roman" w:eastAsia="Times New Roman" w:hAnsi="Times New Roman" w:cs="Times New Roman"/>
          <w:sz w:val="24"/>
          <w:szCs w:val="24"/>
          <w:u w:val="single"/>
        </w:rPr>
        <w:t>Shishi-Odoshi analogy</w:t>
      </w:r>
    </w:p>
    <w:p w:rsidR="00834D39" w:rsidRPr="007C37E4" w:rsidRDefault="00302CB8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Where the analogy </w:t>
      </w:r>
      <w:r w:rsidR="00834D39" w:rsidRPr="007C37E4">
        <w:rPr>
          <w:rFonts w:ascii="Times New Roman" w:eastAsia="Times New Roman" w:hAnsi="Times New Roman" w:cs="Times New Roman"/>
          <w:sz w:val="24"/>
          <w:szCs w:val="24"/>
        </w:rPr>
        <w:t>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160"/>
        <w:gridCol w:w="5148"/>
      </w:tblGrid>
      <w:tr w:rsidR="00834D39" w:rsidRPr="007C37E4" w:rsidTr="00302CB8">
        <w:tc>
          <w:tcPr>
            <w:tcW w:w="2268" w:type="dxa"/>
          </w:tcPr>
          <w:p w:rsidR="00834D39" w:rsidRPr="007C37E4" w:rsidRDefault="009218D8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RC Circuit</w:t>
            </w:r>
          </w:p>
        </w:tc>
        <w:tc>
          <w:tcPr>
            <w:tcW w:w="2160" w:type="dxa"/>
          </w:tcPr>
          <w:p w:rsidR="00834D39" w:rsidRPr="007C37E4" w:rsidRDefault="009218D8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Shishi-odoshi</w:t>
            </w:r>
          </w:p>
        </w:tc>
        <w:tc>
          <w:tcPr>
            <w:tcW w:w="5148" w:type="dxa"/>
          </w:tcPr>
          <w:p w:rsidR="00834D39" w:rsidRPr="007C37E4" w:rsidRDefault="009218D8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Short explanation</w:t>
            </w:r>
          </w:p>
        </w:tc>
      </w:tr>
      <w:tr w:rsidR="00834D39" w:rsidRPr="007C37E4" w:rsidTr="007C37E4">
        <w:trPr>
          <w:trHeight w:val="458"/>
        </w:trPr>
        <w:tc>
          <w:tcPr>
            <w:tcW w:w="2268" w:type="dxa"/>
          </w:tcPr>
          <w:p w:rsidR="00834D39" w:rsidRPr="007C37E4" w:rsidRDefault="001725FD" w:rsidP="00172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Electrons </w:t>
            </w:r>
          </w:p>
        </w:tc>
        <w:tc>
          <w:tcPr>
            <w:tcW w:w="2160" w:type="dxa"/>
          </w:tcPr>
          <w:p w:rsidR="00834D39" w:rsidRPr="007C37E4" w:rsidRDefault="001725FD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5148" w:type="dxa"/>
          </w:tcPr>
          <w:p w:rsidR="00834D39" w:rsidRPr="007C37E4" w:rsidRDefault="00FE0F85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Water flows through the apparatus similarly to the charge in a circuit</w:t>
            </w:r>
          </w:p>
        </w:tc>
      </w:tr>
      <w:tr w:rsidR="00FE0F85" w:rsidRPr="007C37E4" w:rsidTr="007C37E4">
        <w:trPr>
          <w:trHeight w:val="503"/>
        </w:trPr>
        <w:tc>
          <w:tcPr>
            <w:tcW w:w="2268" w:type="dxa"/>
          </w:tcPr>
          <w:p w:rsidR="00FE0F85" w:rsidRPr="007C37E4" w:rsidRDefault="00FE0F85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Capacitor </w:t>
            </w:r>
          </w:p>
        </w:tc>
        <w:tc>
          <w:tcPr>
            <w:tcW w:w="2160" w:type="dxa"/>
          </w:tcPr>
          <w:p w:rsidR="00FE0F85" w:rsidRPr="007C37E4" w:rsidRDefault="00FE0F85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Fill tube</w:t>
            </w:r>
          </w:p>
        </w:tc>
        <w:tc>
          <w:tcPr>
            <w:tcW w:w="5148" w:type="dxa"/>
          </w:tcPr>
          <w:p w:rsidR="00FE0F85" w:rsidRPr="007C37E4" w:rsidRDefault="00FE0F85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The fill tube holds a certain amount of water just as the capacitor holds a certain amount of charge</w:t>
            </w:r>
          </w:p>
        </w:tc>
      </w:tr>
      <w:tr w:rsidR="00FE0F85" w:rsidRPr="007C37E4" w:rsidTr="007C37E4">
        <w:trPr>
          <w:trHeight w:val="647"/>
        </w:trPr>
        <w:tc>
          <w:tcPr>
            <w:tcW w:w="2268" w:type="dxa"/>
          </w:tcPr>
          <w:p w:rsidR="00FE0F85" w:rsidRPr="007C37E4" w:rsidRDefault="00FE0F85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Discharging Capacitor </w:t>
            </w:r>
          </w:p>
        </w:tc>
        <w:tc>
          <w:tcPr>
            <w:tcW w:w="2160" w:type="dxa"/>
          </w:tcPr>
          <w:p w:rsidR="00FE0F85" w:rsidRPr="007C37E4" w:rsidRDefault="00FE0F85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Emptying </w:t>
            </w:r>
            <w:r w:rsidR="007C37E4"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feedpipe</w:t>
            </w:r>
          </w:p>
        </w:tc>
        <w:tc>
          <w:tcPr>
            <w:tcW w:w="5148" w:type="dxa"/>
          </w:tcPr>
          <w:p w:rsidR="00FE0F85" w:rsidRPr="007C37E4" w:rsidRDefault="00FE0F85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As both become full, they discharge and release the buildup of what has collect.</w:t>
            </w:r>
          </w:p>
        </w:tc>
      </w:tr>
      <w:tr w:rsidR="00FE0F85" w:rsidRPr="007C37E4" w:rsidTr="007C37E4">
        <w:trPr>
          <w:trHeight w:val="485"/>
        </w:trPr>
        <w:tc>
          <w:tcPr>
            <w:tcW w:w="2268" w:type="dxa"/>
          </w:tcPr>
          <w:p w:rsidR="00FE0F85" w:rsidRPr="007C37E4" w:rsidRDefault="001725FD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2160" w:type="dxa"/>
          </w:tcPr>
          <w:p w:rsidR="00FE0F85" w:rsidRPr="007C37E4" w:rsidRDefault="001725FD" w:rsidP="00172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Mass </w:t>
            </w:r>
          </w:p>
        </w:tc>
        <w:tc>
          <w:tcPr>
            <w:tcW w:w="5148" w:type="dxa"/>
          </w:tcPr>
          <w:p w:rsidR="00FE0F85" w:rsidRPr="007C37E4" w:rsidRDefault="00302CB8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The circuit is driven by charge, this can be compared to how the fountain is driven by mass.</w:t>
            </w:r>
          </w:p>
        </w:tc>
      </w:tr>
      <w:tr w:rsidR="00FE0F85" w:rsidRPr="007C37E4" w:rsidTr="00302CB8">
        <w:tc>
          <w:tcPr>
            <w:tcW w:w="2268" w:type="dxa"/>
          </w:tcPr>
          <w:p w:rsidR="00FE0F85" w:rsidRPr="007C37E4" w:rsidRDefault="001725FD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Electric Field</w:t>
            </w:r>
          </w:p>
        </w:tc>
        <w:tc>
          <w:tcPr>
            <w:tcW w:w="2160" w:type="dxa"/>
          </w:tcPr>
          <w:p w:rsidR="00FE0F85" w:rsidRPr="007C37E4" w:rsidRDefault="001725FD" w:rsidP="00172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Gravity </w:t>
            </w:r>
          </w:p>
        </w:tc>
        <w:tc>
          <w:tcPr>
            <w:tcW w:w="5148" w:type="dxa"/>
          </w:tcPr>
          <w:p w:rsidR="00FE0F85" w:rsidRPr="007C37E4" w:rsidRDefault="007C37E4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shishi-odoshi operates with earth’s gravitational field which provides gravitational potential energy to just as the circuit has an electric field and electric potential.</w:t>
            </w:r>
          </w:p>
        </w:tc>
      </w:tr>
      <w:tr w:rsidR="007C37E4" w:rsidRPr="007C37E4" w:rsidTr="00302CB8">
        <w:tc>
          <w:tcPr>
            <w:tcW w:w="2268" w:type="dxa"/>
          </w:tcPr>
          <w:p w:rsidR="007C37E4" w:rsidRPr="007C37E4" w:rsidRDefault="007C37E4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Limiting Resistor</w:t>
            </w:r>
          </w:p>
        </w:tc>
        <w:tc>
          <w:tcPr>
            <w:tcW w:w="2160" w:type="dxa"/>
          </w:tcPr>
          <w:p w:rsidR="007C37E4" w:rsidRPr="007C37E4" w:rsidRDefault="007C37E4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Feedpipe</w:t>
            </w:r>
          </w:p>
        </w:tc>
        <w:tc>
          <w:tcPr>
            <w:tcW w:w="5148" w:type="dxa"/>
          </w:tcPr>
          <w:p w:rsidR="007C37E4" w:rsidRPr="007C37E4" w:rsidRDefault="007C37E4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Both limit the size of the discharge that the system undergoes.</w:t>
            </w:r>
          </w:p>
        </w:tc>
      </w:tr>
    </w:tbl>
    <w:p w:rsidR="00834D39" w:rsidRPr="007C37E4" w:rsidRDefault="007C37E4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Where the analogy does not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18D8" w:rsidRPr="007C37E4" w:rsidTr="009218D8">
        <w:tc>
          <w:tcPr>
            <w:tcW w:w="3192" w:type="dxa"/>
          </w:tcPr>
          <w:p w:rsidR="009218D8" w:rsidRPr="007C37E4" w:rsidRDefault="009218D8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RC Circuit</w:t>
            </w:r>
          </w:p>
        </w:tc>
        <w:tc>
          <w:tcPr>
            <w:tcW w:w="3192" w:type="dxa"/>
          </w:tcPr>
          <w:p w:rsidR="009218D8" w:rsidRPr="007C37E4" w:rsidRDefault="009218D8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Shishi-odoshi</w:t>
            </w:r>
          </w:p>
        </w:tc>
        <w:tc>
          <w:tcPr>
            <w:tcW w:w="3192" w:type="dxa"/>
          </w:tcPr>
          <w:p w:rsidR="009218D8" w:rsidRPr="007C37E4" w:rsidRDefault="009218D8" w:rsidP="007C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Short explanation</w:t>
            </w:r>
          </w:p>
        </w:tc>
      </w:tr>
      <w:tr w:rsidR="009218D8" w:rsidRPr="007C37E4" w:rsidTr="009218D8">
        <w:tc>
          <w:tcPr>
            <w:tcW w:w="3192" w:type="dxa"/>
          </w:tcPr>
          <w:p w:rsidR="009218D8" w:rsidRPr="007C37E4" w:rsidRDefault="001725FD" w:rsidP="007C3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Can’t remove charge</w:t>
            </w:r>
          </w:p>
        </w:tc>
        <w:tc>
          <w:tcPr>
            <w:tcW w:w="3192" w:type="dxa"/>
          </w:tcPr>
          <w:p w:rsidR="009218D8" w:rsidRPr="007C37E4" w:rsidRDefault="001725FD" w:rsidP="00172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Manually remove water </w:t>
            </w:r>
          </w:p>
        </w:tc>
        <w:tc>
          <w:tcPr>
            <w:tcW w:w="3192" w:type="dxa"/>
          </w:tcPr>
          <w:p w:rsidR="009218D8" w:rsidRPr="007C37E4" w:rsidRDefault="00FE0F85" w:rsidP="007C3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Unlike a hose or a pipe, one cannot pick up a section of wire and shake all of the charge out of it.</w:t>
            </w:r>
          </w:p>
        </w:tc>
      </w:tr>
      <w:tr w:rsidR="00FE0F85" w:rsidRPr="007C37E4" w:rsidTr="009218D8">
        <w:tc>
          <w:tcPr>
            <w:tcW w:w="3192" w:type="dxa"/>
          </w:tcPr>
          <w:p w:rsidR="00FE0F85" w:rsidRPr="007C37E4" w:rsidRDefault="001725FD" w:rsidP="007C3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Magnetic Field</w:t>
            </w:r>
          </w:p>
        </w:tc>
        <w:tc>
          <w:tcPr>
            <w:tcW w:w="3192" w:type="dxa"/>
          </w:tcPr>
          <w:p w:rsidR="00FE0F85" w:rsidRPr="007C37E4" w:rsidRDefault="001725FD" w:rsidP="00172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No “water field”</w:t>
            </w:r>
          </w:p>
        </w:tc>
        <w:tc>
          <w:tcPr>
            <w:tcW w:w="3192" w:type="dxa"/>
          </w:tcPr>
          <w:p w:rsidR="00FE0F85" w:rsidRPr="007C37E4" w:rsidRDefault="00FE0F85" w:rsidP="007C3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water flowing in the shishi-odoshi does not create a field like the </w:t>
            </w:r>
            <w:r w:rsid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magnetic field </w:t>
            </w: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created by the </w:t>
            </w:r>
            <w:r w:rsid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in the </w:t>
            </w: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circuit.</w:t>
            </w:r>
          </w:p>
        </w:tc>
      </w:tr>
      <w:tr w:rsidR="00FE0F85" w:rsidRPr="007C37E4" w:rsidTr="009218D8">
        <w:tc>
          <w:tcPr>
            <w:tcW w:w="3192" w:type="dxa"/>
          </w:tcPr>
          <w:p w:rsidR="00FE0F85" w:rsidRPr="007C37E4" w:rsidRDefault="001725FD" w:rsidP="007C3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Positive and Negative Charge</w:t>
            </w:r>
          </w:p>
        </w:tc>
        <w:tc>
          <w:tcPr>
            <w:tcW w:w="3192" w:type="dxa"/>
          </w:tcPr>
          <w:p w:rsidR="00FE0F85" w:rsidRPr="007C37E4" w:rsidRDefault="001725FD" w:rsidP="00172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antiwater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92" w:type="dxa"/>
          </w:tcPr>
          <w:p w:rsidR="00FE0F85" w:rsidRPr="007C37E4" w:rsidRDefault="007C37E4" w:rsidP="007C3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water in the shishi-odoshi is simply water, there is no comparison to account for positive and negative charge in a circuit.</w:t>
            </w:r>
          </w:p>
        </w:tc>
      </w:tr>
      <w:tr w:rsidR="001725FD" w:rsidRPr="007C37E4" w:rsidTr="009218D8">
        <w:tc>
          <w:tcPr>
            <w:tcW w:w="3192" w:type="dxa"/>
          </w:tcPr>
          <w:p w:rsidR="001725FD" w:rsidRDefault="001725FD" w:rsidP="007C3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3192" w:type="dxa"/>
          </w:tcPr>
          <w:p w:rsidR="001725FD" w:rsidRDefault="001725FD" w:rsidP="00172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Flow Rate</w:t>
            </w:r>
          </w:p>
        </w:tc>
        <w:tc>
          <w:tcPr>
            <w:tcW w:w="3192" w:type="dxa"/>
          </w:tcPr>
          <w:p w:rsidR="001725FD" w:rsidRDefault="001725FD" w:rsidP="007C3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changes in the RC circuit but the flow rate stays constant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shishi-odoshi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583787" w:rsidP="007C3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Materials and where to get them: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C7897" w:rsidRPr="007C37E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Price each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mouser.com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digikey.com</w:t>
            </w:r>
          </w:p>
        </w:tc>
      </w:tr>
      <w:tr w:rsidR="00FC7897" w:rsidRPr="007C37E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Ne-2 bulb (or </w:t>
            </w:r>
            <w:proofErr w:type="spellStart"/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equiv</w:t>
            </w:r>
            <w:proofErr w:type="spellEnd"/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$0.34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606-A9A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FC789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97" w:rsidRPr="007C37E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 </w:t>
            </w:r>
            <w:proofErr w:type="spellStart"/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MicroFarad</w:t>
            </w:r>
            <w:proofErr w:type="spellEnd"/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100V Capacitor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$0.32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581-BN154E0105K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399-5455-1-ND</w:t>
            </w:r>
          </w:p>
        </w:tc>
      </w:tr>
      <w:tr w:rsidR="00FC7897" w:rsidRPr="007C37E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MegaOhm</w:t>
            </w:r>
            <w:proofErr w:type="spellEnd"/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1/4Watt carbon film resistor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$0.04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291-1M-RC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P1.0MBACT-ND</w:t>
            </w:r>
          </w:p>
        </w:tc>
      </w:tr>
      <w:tr w:rsidR="00FC7897" w:rsidRPr="007C37E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9V Batteries</w:t>
            </w:r>
            <w:r w:rsidR="0017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FC789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1638ED" w:rsidP="001638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batteries from smoke detectors will work, </w:t>
            </w:r>
            <w:r w:rsidR="001725FD">
              <w:rPr>
                <w:rFonts w:ascii="Times New Roman" w:hAnsi="Times New Roman" w:cs="Times New Roman"/>
                <w:sz w:val="24"/>
                <w:szCs w:val="24"/>
              </w:rPr>
              <w:t>Ask students to bring them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home.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FC789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97" w:rsidRPr="007C37E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58378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eastAsia="Times New Roman" w:hAnsi="Times New Roman" w:cs="Times New Roman"/>
                <w:sz w:val="24"/>
                <w:szCs w:val="24"/>
              </w:rPr>
              <w:t>Particle Board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FC789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FC789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897" w:rsidRPr="007C37E4" w:rsidRDefault="00FC7897" w:rsidP="007C37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897" w:rsidRPr="007C37E4" w:rsidRDefault="007C37E4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4</w:t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>. (Wilser and MacIsaac, Caplan 2008)</w:t>
      </w:r>
    </w:p>
    <w:p w:rsidR="00834D39" w:rsidRPr="007C37E4" w:rsidRDefault="00834D39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D39" w:rsidRPr="001725FD" w:rsidRDefault="00613A59" w:rsidP="001725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3A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Summary</w:t>
      </w:r>
    </w:p>
    <w:p w:rsidR="001638ED" w:rsidRDefault="005D1CBD" w:rsidP="00163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Resistor Capacitor circuits can be used to address some common learning objectives that</w:t>
      </w:r>
      <w:r w:rsidR="001725FD">
        <w:rPr>
          <w:rFonts w:ascii="Times New Roman" w:eastAsia="Times New Roman" w:hAnsi="Times New Roman" w:cs="Times New Roman"/>
          <w:sz w:val="24"/>
          <w:szCs w:val="24"/>
        </w:rPr>
        <w:t xml:space="preserve"> span across several different p</w:t>
      </w:r>
      <w:r>
        <w:rPr>
          <w:rFonts w:ascii="Times New Roman" w:eastAsia="Times New Roman" w:hAnsi="Times New Roman" w:cs="Times New Roman"/>
          <w:sz w:val="24"/>
          <w:szCs w:val="24"/>
        </w:rPr>
        <w:t>hysics curricula. In discovering how a capacitor works students can begin to understand how circuits work in general. This can be aided by the usage of analogies to the RC circuit from the shishi-odoshi, which uses water analogous to charge well as ideas from mechanics that students should be much more familiar with.</w:t>
      </w:r>
    </w:p>
    <w:p w:rsidR="00FC7897" w:rsidRPr="001638ED" w:rsidRDefault="00583787" w:rsidP="001638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Works Cited:</w:t>
      </w:r>
    </w:p>
    <w:p w:rsidR="00522741" w:rsidRPr="007C37E4" w:rsidRDefault="00522741" w:rsidP="007C37E4">
      <w:pPr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hAnsi="Times New Roman" w:cs="Times New Roman"/>
          <w:sz w:val="24"/>
          <w:szCs w:val="24"/>
        </w:rPr>
        <w:t xml:space="preserve">AMTA (2014) Modeling Instruction Curriculum: Physics. Retrieved October 1, 2015 </w:t>
      </w:r>
      <w:bookmarkStart w:id="0" w:name="_GoBack"/>
      <w:bookmarkEnd w:id="0"/>
    </w:p>
    <w:p w:rsidR="00FC7897" w:rsidRPr="007C37E4" w:rsidRDefault="0058378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Caplan, G. M. (2008, January). Simple DC Power Supply [Electronic version]. </w:t>
      </w:r>
      <w:r w:rsidRPr="007C37E4">
        <w:rPr>
          <w:rFonts w:ascii="Times New Roman" w:eastAsia="Times New Roman" w:hAnsi="Times New Roman" w:cs="Times New Roman"/>
          <w:i/>
          <w:sz w:val="24"/>
          <w:szCs w:val="24"/>
        </w:rPr>
        <w:t>The Physics</w:t>
      </w:r>
      <w:r w:rsidRPr="007C37E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7E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Teacher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7E4">
        <w:rPr>
          <w:rFonts w:ascii="Times New Roman" w:eastAsia="Times New Roman" w:hAnsi="Times New Roman" w:cs="Times New Roman"/>
          <w:i/>
          <w:sz w:val="24"/>
          <w:szCs w:val="24"/>
        </w:rPr>
        <w:t>46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, 57. doi:10.1119/1.2824005.</w:t>
      </w: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58378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7E4">
        <w:rPr>
          <w:rFonts w:ascii="Times New Roman" w:eastAsia="Times New Roman" w:hAnsi="Times New Roman" w:cs="Times New Roman"/>
          <w:sz w:val="24"/>
          <w:szCs w:val="24"/>
        </w:rPr>
        <w:t>Gubanski</w:t>
      </w:r>
      <w:proofErr w:type="spellEnd"/>
      <w:r w:rsidRPr="007C37E4">
        <w:rPr>
          <w:rFonts w:ascii="Times New Roman" w:eastAsia="Times New Roman" w:hAnsi="Times New Roman" w:cs="Times New Roman"/>
          <w:sz w:val="24"/>
          <w:szCs w:val="24"/>
        </w:rPr>
        <w:t>, Z. (1971, February). Apparatus For Teaching Physics: Capacitance by Relaxation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Pr="007C37E4">
        <w:rPr>
          <w:rFonts w:ascii="Times New Roman" w:eastAsia="Times New Roman" w:hAnsi="Times New Roman" w:cs="Times New Roman"/>
          <w:sz w:val="24"/>
          <w:szCs w:val="24"/>
        </w:rPr>
        <w:tab/>
        <w:t xml:space="preserve"> Oscillations [Electronic version]. </w:t>
      </w:r>
      <w:r w:rsidRPr="007C37E4">
        <w:rPr>
          <w:rFonts w:ascii="Times New Roman" w:eastAsia="Times New Roman" w:hAnsi="Times New Roman" w:cs="Times New Roman"/>
          <w:i/>
          <w:sz w:val="24"/>
          <w:szCs w:val="24"/>
        </w:rPr>
        <w:t>The Physics Teacher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7E4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, 104. doi:10.1119/1.2351597</w:t>
      </w: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58378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>Neon Relaxation Oscillator. (</w:t>
      </w:r>
      <w:proofErr w:type="spellStart"/>
      <w:r w:rsidRPr="007C37E4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). In </w:t>
      </w:r>
      <w:r w:rsidRPr="007C37E4">
        <w:rPr>
          <w:rFonts w:ascii="Times New Roman" w:eastAsia="Times New Roman" w:hAnsi="Times New Roman" w:cs="Times New Roman"/>
          <w:i/>
          <w:sz w:val="24"/>
          <w:szCs w:val="24"/>
        </w:rPr>
        <w:t>Oberlin.edu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Default="00583787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>Physical Setting/Physics: Core Curriculum</w:t>
      </w:r>
      <w:proofErr w:type="gramStart"/>
      <w:r w:rsidRPr="007C37E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7C37E4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7C37E4">
        <w:rPr>
          <w:rFonts w:ascii="Times New Roman" w:eastAsia="Times New Roman" w:hAnsi="Times New Roman" w:cs="Times New Roman"/>
          <w:sz w:val="24"/>
          <w:szCs w:val="24"/>
        </w:rPr>
        <w:t>) www.emsc.nysed.gov. Retrieved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Pr="007C37E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ab/>
        <w:t>October 1, 2015</w:t>
      </w:r>
    </w:p>
    <w:p w:rsidR="005100FE" w:rsidRPr="007C37E4" w:rsidRDefault="005100FE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0FE" w:rsidRPr="007C37E4" w:rsidRDefault="005100FE" w:rsidP="005100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RC time constant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7C37E4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). In </w:t>
      </w:r>
      <w:r w:rsidRPr="007C37E4">
        <w:rPr>
          <w:rFonts w:ascii="Times New Roman" w:eastAsia="Times New Roman" w:hAnsi="Times New Roman" w:cs="Times New Roman"/>
          <w:i/>
          <w:sz w:val="24"/>
          <w:szCs w:val="24"/>
        </w:rPr>
        <w:t>Wikipedia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. Retrieved </w:t>
      </w:r>
      <w:r>
        <w:rPr>
          <w:rFonts w:ascii="Times New Roman" w:eastAsia="Times New Roman" w:hAnsi="Times New Roman" w:cs="Times New Roman"/>
          <w:sz w:val="24"/>
          <w:szCs w:val="24"/>
        </w:rPr>
        <w:t>November 30, 2015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58378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Smith, J. (2010, January 1). Relaxation Oscillator. In </w:t>
      </w:r>
      <w:r w:rsidRPr="007C37E4">
        <w:rPr>
          <w:rFonts w:ascii="Times New Roman" w:eastAsia="Times New Roman" w:hAnsi="Times New Roman" w:cs="Times New Roman"/>
          <w:i/>
          <w:sz w:val="24"/>
          <w:szCs w:val="24"/>
        </w:rPr>
        <w:t>Clifton Laboratories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. Retrieved September 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Pr="007C37E4">
        <w:rPr>
          <w:rFonts w:ascii="Times New Roman" w:eastAsia="Times New Roman" w:hAnsi="Times New Roman" w:cs="Times New Roman"/>
          <w:sz w:val="24"/>
          <w:szCs w:val="24"/>
        </w:rPr>
        <w:tab/>
        <w:t xml:space="preserve">  19, 2015, from www.cliftonlaboratories.com/relaxation_oscillator.htm</w:t>
      </w: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58378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>Relaxation Oscillator. (</w:t>
      </w:r>
      <w:proofErr w:type="spellStart"/>
      <w:r w:rsidRPr="007C37E4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). In </w:t>
      </w:r>
      <w:r w:rsidRPr="007C37E4">
        <w:rPr>
          <w:rFonts w:ascii="Times New Roman" w:eastAsia="Times New Roman" w:hAnsi="Times New Roman" w:cs="Times New Roman"/>
          <w:i/>
          <w:sz w:val="24"/>
          <w:szCs w:val="24"/>
        </w:rPr>
        <w:t>Wikipedia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. Retrieved September 14, 2015.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0E049B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>Steinberg, M. S. (2011</w:t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>). Capacitor-Aided System for Teaching and Learning Electricity. In</w:t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83787" w:rsidRPr="007C37E4">
        <w:rPr>
          <w:rFonts w:ascii="Times New Roman" w:eastAsia="Times New Roman" w:hAnsi="Times New Roman" w:cs="Times New Roman"/>
          <w:i/>
          <w:sz w:val="24"/>
          <w:szCs w:val="24"/>
        </w:rPr>
        <w:t>Electricity Visualized: The CASTLE Project</w:t>
      </w:r>
      <w:r w:rsidR="00583787" w:rsidRPr="007C3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Default="00583787" w:rsidP="007C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>Wilser, S., &amp; MacIsaac, D. (</w:t>
      </w:r>
      <w:proofErr w:type="spellStart"/>
      <w:r w:rsidRPr="007C37E4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7C37E4">
        <w:rPr>
          <w:rFonts w:ascii="Times New Roman" w:eastAsia="Times New Roman" w:hAnsi="Times New Roman" w:cs="Times New Roman"/>
          <w:sz w:val="24"/>
          <w:szCs w:val="24"/>
        </w:rPr>
        <w:t>). The Low Cost Ne Bulb and 9V B</w:t>
      </w:r>
      <w:r w:rsidR="00994CBB" w:rsidRPr="007C37E4">
        <w:rPr>
          <w:rFonts w:ascii="Times New Roman" w:eastAsia="Times New Roman" w:hAnsi="Times New Roman" w:cs="Times New Roman"/>
          <w:sz w:val="24"/>
          <w:szCs w:val="24"/>
        </w:rPr>
        <w:t>attery RC "</w:t>
      </w:r>
      <w:proofErr w:type="spellStart"/>
      <w:r w:rsidR="00994CBB" w:rsidRPr="007C37E4">
        <w:rPr>
          <w:rFonts w:ascii="Times New Roman" w:eastAsia="Times New Roman" w:hAnsi="Times New Roman" w:cs="Times New Roman"/>
          <w:sz w:val="24"/>
          <w:szCs w:val="24"/>
        </w:rPr>
        <w:t>Blinky</w:t>
      </w:r>
      <w:proofErr w:type="spellEnd"/>
      <w:r w:rsidR="00994CBB" w:rsidRPr="007C37E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994CBB"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94CBB" w:rsidRPr="007C37E4">
        <w:rPr>
          <w:rFonts w:ascii="Times New Roman" w:eastAsia="Times New Roman" w:hAnsi="Times New Roman" w:cs="Times New Roman"/>
          <w:sz w:val="24"/>
          <w:szCs w:val="24"/>
        </w:rPr>
        <w:t xml:space="preserve">Relaxation  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Oscillator</w:t>
      </w:r>
      <w:proofErr w:type="gramEnd"/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. Retrieved from Buffalo State Physics Publication. </w:t>
      </w:r>
    </w:p>
    <w:p w:rsidR="001638ED" w:rsidRPr="007C37E4" w:rsidRDefault="001638ED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&lt;</w:t>
      </w:r>
      <w:r w:rsidRPr="001638ED">
        <w:rPr>
          <w:rFonts w:ascii="Times New Roman" w:eastAsia="Times New Roman" w:hAnsi="Times New Roman" w:cs="Times New Roman"/>
          <w:sz w:val="24"/>
          <w:szCs w:val="24"/>
        </w:rPr>
        <w:t>http://physicsed.buffalostate.edu/pubs/StudentIndepStudy/WilserBlinky/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FC7897" w:rsidRPr="007C37E4" w:rsidRDefault="00FC789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583787" w:rsidP="007C3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Wood, H. T. (1993, September). The RC circuit-A multipurpose laboratory experiment 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ab/>
      </w:r>
      <w:r w:rsidRPr="007C37E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ab/>
        <w:t xml:space="preserve">[Electronic version]. </w:t>
      </w:r>
      <w:r w:rsidRPr="007C37E4">
        <w:rPr>
          <w:rFonts w:ascii="Times New Roman" w:eastAsia="Times New Roman" w:hAnsi="Times New Roman" w:cs="Times New Roman"/>
          <w:i/>
          <w:sz w:val="24"/>
          <w:szCs w:val="24"/>
        </w:rPr>
        <w:t>The Physics Teacher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7E4"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Pr="007C37E4">
        <w:rPr>
          <w:rFonts w:ascii="Times New Roman" w:eastAsia="Times New Roman" w:hAnsi="Times New Roman" w:cs="Times New Roman"/>
          <w:sz w:val="24"/>
          <w:szCs w:val="24"/>
        </w:rPr>
        <w:t>, 372-373. doi:10.1119/1.2343803</w:t>
      </w:r>
    </w:p>
    <w:p w:rsidR="00FC7897" w:rsidRPr="007C37E4" w:rsidRDefault="00FC7897">
      <w:pPr>
        <w:rPr>
          <w:rFonts w:ascii="Times New Roman" w:hAnsi="Times New Roman" w:cs="Times New Roman"/>
          <w:sz w:val="24"/>
          <w:szCs w:val="24"/>
        </w:rPr>
      </w:pPr>
    </w:p>
    <w:p w:rsidR="00FC7897" w:rsidRPr="007C37E4" w:rsidRDefault="00FC7897">
      <w:pPr>
        <w:rPr>
          <w:rFonts w:ascii="Times New Roman" w:hAnsi="Times New Roman" w:cs="Times New Roman"/>
          <w:sz w:val="24"/>
          <w:szCs w:val="24"/>
        </w:rPr>
      </w:pPr>
    </w:p>
    <w:p w:rsidR="00522741" w:rsidRPr="007C37E4" w:rsidRDefault="00522741">
      <w:pPr>
        <w:spacing w:after="200"/>
        <w:rPr>
          <w:rFonts w:ascii="Times New Roman" w:hAnsi="Times New Roman" w:cs="Times New Roman"/>
          <w:sz w:val="24"/>
          <w:szCs w:val="24"/>
        </w:rPr>
      </w:pPr>
    </w:p>
    <w:sectPr w:rsidR="00522741" w:rsidRPr="007C37E4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F6" w:rsidRDefault="00B356F6" w:rsidP="00F039C1">
      <w:pPr>
        <w:spacing w:line="240" w:lineRule="auto"/>
      </w:pPr>
      <w:r>
        <w:separator/>
      </w:r>
    </w:p>
  </w:endnote>
  <w:endnote w:type="continuationSeparator" w:id="0">
    <w:p w:rsidR="00B356F6" w:rsidRDefault="00B356F6" w:rsidP="00F03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F6" w:rsidRDefault="00B356F6" w:rsidP="00F039C1">
      <w:pPr>
        <w:spacing w:line="240" w:lineRule="auto"/>
      </w:pPr>
      <w:r>
        <w:separator/>
      </w:r>
    </w:p>
  </w:footnote>
  <w:footnote w:type="continuationSeparator" w:id="0">
    <w:p w:rsidR="00B356F6" w:rsidRDefault="00B356F6" w:rsidP="00F03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794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39C1" w:rsidRDefault="00F039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5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9C1" w:rsidRDefault="00F039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C0B"/>
    <w:multiLevelType w:val="multilevel"/>
    <w:tmpl w:val="4EB4AA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A0443AB"/>
    <w:multiLevelType w:val="multilevel"/>
    <w:tmpl w:val="51DE2F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48C4776"/>
    <w:multiLevelType w:val="multilevel"/>
    <w:tmpl w:val="5BDEAC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7897"/>
    <w:rsid w:val="000846CB"/>
    <w:rsid w:val="000B6975"/>
    <w:rsid w:val="000E049B"/>
    <w:rsid w:val="000E6CC2"/>
    <w:rsid w:val="000F7C2E"/>
    <w:rsid w:val="00101630"/>
    <w:rsid w:val="001638ED"/>
    <w:rsid w:val="0016568A"/>
    <w:rsid w:val="001725FD"/>
    <w:rsid w:val="00235B3F"/>
    <w:rsid w:val="002F1838"/>
    <w:rsid w:val="00302CB8"/>
    <w:rsid w:val="00353895"/>
    <w:rsid w:val="00383766"/>
    <w:rsid w:val="00405451"/>
    <w:rsid w:val="0042465A"/>
    <w:rsid w:val="004D1BA4"/>
    <w:rsid w:val="004F0FEB"/>
    <w:rsid w:val="005100FE"/>
    <w:rsid w:val="0051295A"/>
    <w:rsid w:val="00522741"/>
    <w:rsid w:val="00583787"/>
    <w:rsid w:val="005D1CBD"/>
    <w:rsid w:val="005E53F9"/>
    <w:rsid w:val="00613A59"/>
    <w:rsid w:val="006E7C00"/>
    <w:rsid w:val="00750F3C"/>
    <w:rsid w:val="00795A4F"/>
    <w:rsid w:val="007C37E4"/>
    <w:rsid w:val="00804B3B"/>
    <w:rsid w:val="00834D39"/>
    <w:rsid w:val="008535DD"/>
    <w:rsid w:val="008C6E64"/>
    <w:rsid w:val="009218D8"/>
    <w:rsid w:val="00994CBB"/>
    <w:rsid w:val="00A64A42"/>
    <w:rsid w:val="00AB32B9"/>
    <w:rsid w:val="00AD2D64"/>
    <w:rsid w:val="00B356F6"/>
    <w:rsid w:val="00B67FA5"/>
    <w:rsid w:val="00BA6BBA"/>
    <w:rsid w:val="00C22712"/>
    <w:rsid w:val="00C313B8"/>
    <w:rsid w:val="00D27E31"/>
    <w:rsid w:val="00E0412F"/>
    <w:rsid w:val="00EE532D"/>
    <w:rsid w:val="00F039C1"/>
    <w:rsid w:val="00F06C57"/>
    <w:rsid w:val="00FC7897"/>
    <w:rsid w:val="00FC7FB5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9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C1"/>
  </w:style>
  <w:style w:type="paragraph" w:styleId="Footer">
    <w:name w:val="footer"/>
    <w:basedOn w:val="Normal"/>
    <w:link w:val="FooterChar"/>
    <w:uiPriority w:val="99"/>
    <w:unhideWhenUsed/>
    <w:rsid w:val="00F039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C1"/>
  </w:style>
  <w:style w:type="character" w:styleId="Hyperlink">
    <w:name w:val="Hyperlink"/>
    <w:basedOn w:val="DefaultParagraphFont"/>
    <w:uiPriority w:val="99"/>
    <w:unhideWhenUsed/>
    <w:rsid w:val="00834D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4D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5D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9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C1"/>
  </w:style>
  <w:style w:type="paragraph" w:styleId="Footer">
    <w:name w:val="footer"/>
    <w:basedOn w:val="Normal"/>
    <w:link w:val="FooterChar"/>
    <w:uiPriority w:val="99"/>
    <w:unhideWhenUsed/>
    <w:rsid w:val="00F039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C1"/>
  </w:style>
  <w:style w:type="character" w:styleId="Hyperlink">
    <w:name w:val="Hyperlink"/>
    <w:basedOn w:val="DefaultParagraphFont"/>
    <w:uiPriority w:val="99"/>
    <w:unhideWhenUsed/>
    <w:rsid w:val="00834D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4D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5D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apanesestyle.com/sites/default/files/deer_chaser.jp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1375</Words>
  <Characters>7842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Morris CSD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MacIsaac</cp:lastModifiedBy>
  <cp:revision>2</cp:revision>
  <cp:lastPrinted>2015-12-18T15:20:00Z</cp:lastPrinted>
  <dcterms:created xsi:type="dcterms:W3CDTF">2016-01-04T20:46:00Z</dcterms:created>
  <dcterms:modified xsi:type="dcterms:W3CDTF">2016-01-04T20:46:00Z</dcterms:modified>
</cp:coreProperties>
</file>