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2C408FF8"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r w:rsidR="00A020E7">
        <w:rPr>
          <w:rFonts w:ascii="Times New Roman" w:hAnsi="Times New Roman"/>
          <w:sz w:val="20"/>
          <w:szCs w:val="20"/>
        </w:rPr>
        <w:t>April</w:t>
      </w:r>
      <w:r w:rsidR="00271D3E">
        <w:rPr>
          <w:rFonts w:ascii="Times New Roman" w:hAnsi="Times New Roman"/>
          <w:sz w:val="20"/>
          <w:szCs w:val="20"/>
        </w:rPr>
        <w:t xml:space="preserve"> 202</w:t>
      </w:r>
      <w:r w:rsidR="0014734C">
        <w:rPr>
          <w:rFonts w:ascii="Times New Roman" w:hAnsi="Times New Roman"/>
          <w:sz w:val="20"/>
          <w:szCs w:val="20"/>
        </w:rPr>
        <w:t>0</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D11F763"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If you have successfully used a physics website that you feel is</w:t>
      </w:r>
      <w:r w:rsidR="006C22A3">
        <w:rPr>
          <w:rFonts w:ascii="Times New Roman" w:hAnsi="Times New Roman"/>
          <w:sz w:val="20"/>
          <w:szCs w:val="20"/>
        </w:rPr>
        <w:t xml:space="preserve"> </w:t>
      </w:r>
      <w:r w:rsidRPr="00BF785B">
        <w:rPr>
          <w:rFonts w:ascii="Times New Roman" w:hAnsi="Times New Roman"/>
          <w:sz w:val="20"/>
          <w:szCs w:val="20"/>
        </w:rPr>
        <w:t xml:space="preserve">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1EB000D6" w:rsidR="0051258A" w:rsidRDefault="0051258A" w:rsidP="007B1D99">
      <w:pPr>
        <w:rPr>
          <w:b/>
          <w:color w:val="000000"/>
          <w:sz w:val="20"/>
          <w:szCs w:val="20"/>
        </w:rPr>
      </w:pPr>
    </w:p>
    <w:p w14:paraId="611CC5E4" w14:textId="093E0AB2" w:rsidR="00A020E7" w:rsidRDefault="00A020E7" w:rsidP="007B1D99">
      <w:pPr>
        <w:rPr>
          <w:b/>
          <w:color w:val="000000"/>
          <w:sz w:val="20"/>
          <w:szCs w:val="20"/>
        </w:rPr>
      </w:pPr>
      <w:r>
        <w:rPr>
          <w:b/>
          <w:color w:val="000000"/>
          <w:sz w:val="20"/>
          <w:szCs w:val="20"/>
        </w:rPr>
        <w:t>Flipgrid.com – An easy to use free classroom student video site</w:t>
      </w:r>
      <w:r w:rsidR="00587DE7">
        <w:rPr>
          <w:b/>
          <w:color w:val="000000"/>
          <w:sz w:val="20"/>
          <w:szCs w:val="20"/>
        </w:rPr>
        <w:t xml:space="preserve"> (website and smartphone app)</w:t>
      </w:r>
    </w:p>
    <w:p w14:paraId="704776DB" w14:textId="144F7F21" w:rsidR="00A020E7" w:rsidRPr="00A020E7" w:rsidRDefault="00A020E7" w:rsidP="007B1D99">
      <w:pPr>
        <w:rPr>
          <w:bCs/>
          <w:color w:val="000000"/>
          <w:sz w:val="20"/>
          <w:szCs w:val="20"/>
        </w:rPr>
      </w:pPr>
      <w:r w:rsidRPr="00A020E7">
        <w:rPr>
          <w:bCs/>
          <w:color w:val="000000"/>
          <w:sz w:val="20"/>
          <w:szCs w:val="20"/>
        </w:rPr>
        <w:t>&lt;</w:t>
      </w:r>
      <w:hyperlink r:id="rId9" w:history="1">
        <w:r w:rsidRPr="00A020E7">
          <w:rPr>
            <w:rStyle w:val="Hyperlink"/>
            <w:bCs/>
            <w:sz w:val="20"/>
            <w:szCs w:val="20"/>
          </w:rPr>
          <w:t>Flipgrid.com</w:t>
        </w:r>
      </w:hyperlink>
      <w:r w:rsidRPr="00A020E7">
        <w:rPr>
          <w:bCs/>
          <w:color w:val="000000"/>
          <w:sz w:val="20"/>
          <w:szCs w:val="20"/>
        </w:rPr>
        <w:t> </w:t>
      </w:r>
      <w:r w:rsidRPr="00A020E7">
        <w:rPr>
          <w:bCs/>
          <w:color w:val="000000"/>
          <w:sz w:val="20"/>
          <w:szCs w:val="20"/>
        </w:rPr>
        <w:t>&gt;</w:t>
      </w:r>
    </w:p>
    <w:p w14:paraId="48CCD6C6" w14:textId="3C786FAB" w:rsidR="00A020E7" w:rsidRDefault="00A020E7" w:rsidP="007B1D99">
      <w:pPr>
        <w:rPr>
          <w:bCs/>
          <w:color w:val="000000"/>
          <w:sz w:val="20"/>
          <w:szCs w:val="20"/>
        </w:rPr>
      </w:pPr>
      <w:r w:rsidRPr="00A020E7">
        <w:rPr>
          <w:bCs/>
          <w:color w:val="000000"/>
          <w:sz w:val="20"/>
          <w:szCs w:val="20"/>
        </w:rPr>
        <w:t>&lt;</w:t>
      </w:r>
      <w:r w:rsidRPr="00A020E7">
        <w:rPr>
          <w:bCs/>
          <w:color w:val="000000"/>
          <w:sz w:val="20"/>
          <w:szCs w:val="20"/>
        </w:rPr>
        <w:t>tinyurl.com/WS-</w:t>
      </w:r>
      <w:proofErr w:type="spellStart"/>
      <w:r w:rsidRPr="00A020E7">
        <w:rPr>
          <w:bCs/>
          <w:color w:val="000000"/>
          <w:sz w:val="20"/>
          <w:szCs w:val="20"/>
        </w:rPr>
        <w:t>flipgridPM</w:t>
      </w:r>
      <w:proofErr w:type="spellEnd"/>
      <w:r w:rsidRPr="00A020E7">
        <w:rPr>
          <w:bCs/>
          <w:color w:val="000000"/>
          <w:sz w:val="20"/>
          <w:szCs w:val="20"/>
        </w:rPr>
        <w:t>&gt;</w:t>
      </w:r>
    </w:p>
    <w:p w14:paraId="7360C9F6" w14:textId="77777777" w:rsidR="00A020E7" w:rsidRPr="00A020E7" w:rsidRDefault="00A020E7" w:rsidP="007B1D99">
      <w:pPr>
        <w:rPr>
          <w:bCs/>
          <w:color w:val="000000"/>
          <w:sz w:val="20"/>
          <w:szCs w:val="20"/>
        </w:rPr>
      </w:pPr>
    </w:p>
    <w:p w14:paraId="7D38BA5B" w14:textId="343E3DB0" w:rsidR="00A020E7" w:rsidRDefault="00A020E7" w:rsidP="00A020E7">
      <w:pPr>
        <w:rPr>
          <w:bCs/>
          <w:color w:val="000000"/>
          <w:sz w:val="20"/>
          <w:szCs w:val="20"/>
        </w:rPr>
      </w:pPr>
      <w:proofErr w:type="spellStart"/>
      <w:r>
        <w:rPr>
          <w:bCs/>
          <w:color w:val="000000"/>
          <w:sz w:val="20"/>
          <w:szCs w:val="20"/>
        </w:rPr>
        <w:t>Flipgrid</w:t>
      </w:r>
      <w:proofErr w:type="spellEnd"/>
      <w:r>
        <w:rPr>
          <w:bCs/>
          <w:color w:val="000000"/>
          <w:sz w:val="20"/>
          <w:szCs w:val="20"/>
        </w:rPr>
        <w:t xml:space="preserve"> </w:t>
      </w:r>
      <w:r w:rsidRPr="00A020E7">
        <w:rPr>
          <w:bCs/>
          <w:color w:val="000000"/>
          <w:sz w:val="20"/>
          <w:szCs w:val="20"/>
        </w:rPr>
        <w:t xml:space="preserve">is a free </w:t>
      </w:r>
      <w:r>
        <w:rPr>
          <w:bCs/>
          <w:color w:val="000000"/>
          <w:sz w:val="20"/>
          <w:szCs w:val="20"/>
        </w:rPr>
        <w:t>(</w:t>
      </w:r>
      <w:r w:rsidRPr="00A020E7">
        <w:rPr>
          <w:bCs/>
          <w:color w:val="000000"/>
          <w:sz w:val="20"/>
          <w:szCs w:val="20"/>
        </w:rPr>
        <w:t>for educational use</w:t>
      </w:r>
      <w:r>
        <w:rPr>
          <w:bCs/>
          <w:color w:val="000000"/>
          <w:sz w:val="20"/>
          <w:szCs w:val="20"/>
        </w:rPr>
        <w:t>; registration is required</w:t>
      </w:r>
      <w:r w:rsidRPr="00A020E7">
        <w:rPr>
          <w:bCs/>
          <w:color w:val="000000"/>
          <w:sz w:val="20"/>
          <w:szCs w:val="20"/>
        </w:rPr>
        <w:t xml:space="preserve">) platform for students to make video responses to instructor queries. Teachers create “grids” (basically an online class group) and post “topics” to the “grid.” Each “topic” is </w:t>
      </w:r>
      <w:r>
        <w:rPr>
          <w:bCs/>
          <w:color w:val="000000"/>
          <w:sz w:val="20"/>
          <w:szCs w:val="20"/>
        </w:rPr>
        <w:t xml:space="preserve">a </w:t>
      </w:r>
      <w:r w:rsidRPr="00A020E7">
        <w:rPr>
          <w:bCs/>
          <w:color w:val="000000"/>
          <w:sz w:val="20"/>
          <w:szCs w:val="20"/>
        </w:rPr>
        <w:t xml:space="preserve">prompt soliciting a student video response. There’s a searchable “disco library” of “topics” written by teachers. The library includes a few (though not many) examples from HS and college intro physics. </w:t>
      </w:r>
      <w:proofErr w:type="spellStart"/>
      <w:r>
        <w:rPr>
          <w:bCs/>
          <w:color w:val="000000"/>
          <w:sz w:val="20"/>
          <w:szCs w:val="20"/>
        </w:rPr>
        <w:t>Eg.</w:t>
      </w:r>
      <w:proofErr w:type="spellEnd"/>
      <w:r>
        <w:rPr>
          <w:bCs/>
          <w:color w:val="000000"/>
          <w:sz w:val="20"/>
          <w:szCs w:val="20"/>
        </w:rPr>
        <w:t xml:space="preserve"> </w:t>
      </w:r>
      <w:r w:rsidRPr="00A020E7">
        <w:rPr>
          <w:bCs/>
          <w:color w:val="000000"/>
          <w:sz w:val="20"/>
          <w:szCs w:val="20"/>
        </w:rPr>
        <w:t xml:space="preserve">Valerie Conti’s “Projectile Motion” shows how </w:t>
      </w:r>
      <w:proofErr w:type="spellStart"/>
      <w:r>
        <w:rPr>
          <w:bCs/>
          <w:color w:val="000000"/>
          <w:sz w:val="20"/>
          <w:szCs w:val="20"/>
        </w:rPr>
        <w:t>Fli</w:t>
      </w:r>
      <w:r w:rsidRPr="00A020E7">
        <w:rPr>
          <w:bCs/>
          <w:color w:val="000000"/>
          <w:sz w:val="20"/>
          <w:szCs w:val="20"/>
        </w:rPr>
        <w:t>pgrid</w:t>
      </w:r>
      <w:proofErr w:type="spellEnd"/>
      <w:r w:rsidRPr="00A020E7">
        <w:rPr>
          <w:bCs/>
          <w:color w:val="000000"/>
          <w:sz w:val="20"/>
          <w:szCs w:val="20"/>
        </w:rPr>
        <w:t xml:space="preserve"> could be used for formative assessment</w:t>
      </w:r>
      <w:r w:rsidR="00587DE7">
        <w:rPr>
          <w:bCs/>
          <w:color w:val="000000"/>
          <w:sz w:val="20"/>
          <w:szCs w:val="20"/>
        </w:rPr>
        <w:t xml:space="preserve"> -- s</w:t>
      </w:r>
      <w:r w:rsidRPr="00A020E7">
        <w:rPr>
          <w:bCs/>
          <w:color w:val="000000"/>
          <w:sz w:val="20"/>
          <w:szCs w:val="20"/>
        </w:rPr>
        <w:t xml:space="preserve">tudents view a </w:t>
      </w:r>
      <w:r>
        <w:rPr>
          <w:bCs/>
          <w:color w:val="000000"/>
          <w:sz w:val="20"/>
          <w:szCs w:val="20"/>
        </w:rPr>
        <w:t>Y</w:t>
      </w:r>
      <w:r w:rsidRPr="00A020E7">
        <w:rPr>
          <w:bCs/>
          <w:color w:val="000000"/>
          <w:sz w:val="20"/>
          <w:szCs w:val="20"/>
        </w:rPr>
        <w:t xml:space="preserve">ouTube video (Dunking Devils Trampoline) and read a short article from </w:t>
      </w:r>
      <w:hyperlink r:id="rId10" w:history="1">
        <w:r w:rsidRPr="00A020E7">
          <w:rPr>
            <w:rStyle w:val="Hyperlink"/>
            <w:bCs/>
            <w:sz w:val="20"/>
            <w:szCs w:val="20"/>
          </w:rPr>
          <w:t>physicsclassroom.com</w:t>
        </w:r>
      </w:hyperlink>
      <w:r w:rsidRPr="00A020E7">
        <w:rPr>
          <w:bCs/>
          <w:color w:val="000000"/>
          <w:sz w:val="20"/>
          <w:szCs w:val="20"/>
        </w:rPr>
        <w:t xml:space="preserve">, and then make a video response to four questions. Students can add text, subtitles and drawings to their videos in the </w:t>
      </w:r>
      <w:r w:rsidR="00587DE7">
        <w:rPr>
          <w:bCs/>
          <w:color w:val="000000"/>
          <w:sz w:val="20"/>
          <w:szCs w:val="20"/>
        </w:rPr>
        <w:t xml:space="preserve">smartphone (both Apple and Android) </w:t>
      </w:r>
      <w:r w:rsidRPr="00A020E7">
        <w:rPr>
          <w:bCs/>
          <w:color w:val="000000"/>
          <w:sz w:val="20"/>
          <w:szCs w:val="20"/>
        </w:rPr>
        <w:t xml:space="preserve">app. </w:t>
      </w:r>
    </w:p>
    <w:p w14:paraId="5DCA0001" w14:textId="77777777" w:rsidR="00A020E7" w:rsidRDefault="00A020E7" w:rsidP="00A020E7">
      <w:pPr>
        <w:rPr>
          <w:bCs/>
          <w:color w:val="000000"/>
          <w:sz w:val="20"/>
          <w:szCs w:val="20"/>
        </w:rPr>
      </w:pPr>
    </w:p>
    <w:p w14:paraId="73EDAF36" w14:textId="2E3ACCB4" w:rsidR="00A020E7" w:rsidRDefault="00A020E7" w:rsidP="00A020E7">
      <w:pPr>
        <w:rPr>
          <w:bCs/>
          <w:color w:val="000000"/>
          <w:sz w:val="20"/>
          <w:szCs w:val="20"/>
        </w:rPr>
      </w:pPr>
      <w:r w:rsidRPr="00A020E7">
        <w:rPr>
          <w:bCs/>
          <w:color w:val="000000"/>
          <w:sz w:val="20"/>
          <w:szCs w:val="20"/>
        </w:rPr>
        <w:t>So far, I’ve only posted a single “topic”- a 0:30 “introduce yourself to the class</w:t>
      </w:r>
      <w:r>
        <w:rPr>
          <w:bCs/>
          <w:color w:val="000000"/>
          <w:sz w:val="20"/>
          <w:szCs w:val="20"/>
        </w:rPr>
        <w:t xml:space="preserve"> in a short video</w:t>
      </w:r>
      <w:r w:rsidRPr="00A020E7">
        <w:rPr>
          <w:bCs/>
          <w:color w:val="000000"/>
          <w:sz w:val="20"/>
          <w:szCs w:val="20"/>
        </w:rPr>
        <w:t xml:space="preserve">” topic to help me learn </w:t>
      </w:r>
      <w:r w:rsidR="00587DE7">
        <w:rPr>
          <w:bCs/>
          <w:color w:val="000000"/>
          <w:sz w:val="20"/>
          <w:szCs w:val="20"/>
        </w:rPr>
        <w:t xml:space="preserve">my student </w:t>
      </w:r>
      <w:r w:rsidRPr="00A020E7">
        <w:rPr>
          <w:bCs/>
          <w:color w:val="000000"/>
          <w:sz w:val="20"/>
          <w:szCs w:val="20"/>
        </w:rPr>
        <w:t>names. Students seemed to find the platform easy to use</w:t>
      </w:r>
      <w:r>
        <w:rPr>
          <w:bCs/>
          <w:color w:val="000000"/>
          <w:sz w:val="20"/>
          <w:szCs w:val="20"/>
        </w:rPr>
        <w:t xml:space="preserve"> with their smartphones </w:t>
      </w:r>
      <w:r w:rsidRPr="00A020E7">
        <w:rPr>
          <w:bCs/>
          <w:color w:val="000000"/>
          <w:sz w:val="20"/>
          <w:szCs w:val="20"/>
        </w:rPr>
        <w:t xml:space="preserve">- two </w:t>
      </w:r>
      <w:r>
        <w:rPr>
          <w:bCs/>
          <w:color w:val="000000"/>
          <w:sz w:val="20"/>
          <w:szCs w:val="20"/>
        </w:rPr>
        <w:t xml:space="preserve">students </w:t>
      </w:r>
      <w:r w:rsidRPr="00A020E7">
        <w:rPr>
          <w:bCs/>
          <w:color w:val="000000"/>
          <w:sz w:val="20"/>
          <w:szCs w:val="20"/>
        </w:rPr>
        <w:t xml:space="preserve">incorporated both text and drawing in their video, though neither had used </w:t>
      </w:r>
      <w:proofErr w:type="spellStart"/>
      <w:r>
        <w:rPr>
          <w:bCs/>
          <w:color w:val="000000"/>
          <w:sz w:val="20"/>
          <w:szCs w:val="20"/>
        </w:rPr>
        <w:t>F</w:t>
      </w:r>
      <w:r w:rsidRPr="00A020E7">
        <w:rPr>
          <w:bCs/>
          <w:color w:val="000000"/>
          <w:sz w:val="20"/>
          <w:szCs w:val="20"/>
        </w:rPr>
        <w:t>lipgrid</w:t>
      </w:r>
      <w:proofErr w:type="spellEnd"/>
      <w:r w:rsidRPr="00A020E7">
        <w:rPr>
          <w:bCs/>
          <w:color w:val="000000"/>
          <w:sz w:val="20"/>
          <w:szCs w:val="20"/>
        </w:rPr>
        <w:t xml:space="preserve"> before.</w:t>
      </w:r>
    </w:p>
    <w:p w14:paraId="5AB579E8" w14:textId="7F128FE5" w:rsidR="00A020E7" w:rsidRDefault="00A020E7" w:rsidP="00A020E7">
      <w:pPr>
        <w:rPr>
          <w:bCs/>
          <w:color w:val="000000"/>
          <w:sz w:val="20"/>
          <w:szCs w:val="20"/>
        </w:rPr>
      </w:pPr>
    </w:p>
    <w:p w14:paraId="06274380" w14:textId="3DEC45DA" w:rsidR="00A020E7" w:rsidRPr="00A020E7" w:rsidRDefault="00A020E7" w:rsidP="00A020E7">
      <w:pPr>
        <w:rPr>
          <w:bCs/>
          <w:i/>
          <w:iCs/>
          <w:color w:val="000000"/>
          <w:sz w:val="20"/>
          <w:szCs w:val="20"/>
        </w:rPr>
      </w:pPr>
      <w:r w:rsidRPr="00A020E7">
        <w:rPr>
          <w:bCs/>
          <w:i/>
          <w:iCs/>
          <w:color w:val="000000"/>
          <w:sz w:val="20"/>
          <w:szCs w:val="20"/>
        </w:rPr>
        <w:t>Suggested and submitted by Dr. David Abbott of Buffalo State Physics</w:t>
      </w:r>
    </w:p>
    <w:p w14:paraId="6A0F0A32" w14:textId="77777777" w:rsidR="00A020E7" w:rsidRPr="00A020E7" w:rsidRDefault="00A020E7" w:rsidP="00A020E7">
      <w:pPr>
        <w:rPr>
          <w:bCs/>
          <w:color w:val="000000"/>
          <w:sz w:val="20"/>
          <w:szCs w:val="20"/>
        </w:rPr>
      </w:pPr>
    </w:p>
    <w:p w14:paraId="3AD26BD0" w14:textId="58B0C810" w:rsidR="00A020E7" w:rsidRDefault="00A020E7" w:rsidP="007B1D99">
      <w:pPr>
        <w:rPr>
          <w:bCs/>
          <w:color w:val="000000"/>
          <w:sz w:val="20"/>
          <w:szCs w:val="20"/>
        </w:rPr>
      </w:pPr>
    </w:p>
    <w:p w14:paraId="1F996A2E" w14:textId="363C3A42" w:rsidR="004D3041" w:rsidRPr="004D3041" w:rsidRDefault="004D3041" w:rsidP="004D3041">
      <w:pPr>
        <w:rPr>
          <w:b/>
          <w:color w:val="000000"/>
          <w:sz w:val="20"/>
          <w:szCs w:val="20"/>
        </w:rPr>
      </w:pPr>
      <w:r w:rsidRPr="004D3041">
        <w:rPr>
          <w:b/>
          <w:color w:val="000000"/>
          <w:sz w:val="20"/>
          <w:szCs w:val="20"/>
        </w:rPr>
        <w:t>New NAS publications on K-12 Engineering Education</w:t>
      </w:r>
      <w:r>
        <w:rPr>
          <w:b/>
          <w:color w:val="000000"/>
          <w:sz w:val="20"/>
          <w:szCs w:val="20"/>
        </w:rPr>
        <w:t>; Teacher Professional Development</w:t>
      </w:r>
    </w:p>
    <w:p w14:paraId="06A00543" w14:textId="77777777" w:rsidR="004D3041" w:rsidRPr="004D3041" w:rsidRDefault="004D3041" w:rsidP="004D3041">
      <w:pPr>
        <w:rPr>
          <w:b/>
          <w:color w:val="000000"/>
          <w:sz w:val="20"/>
          <w:szCs w:val="20"/>
        </w:rPr>
      </w:pPr>
    </w:p>
    <w:p w14:paraId="5B4E58D8" w14:textId="77777777" w:rsidR="00A612D7" w:rsidRDefault="004D3041" w:rsidP="004D3041">
      <w:pPr>
        <w:rPr>
          <w:b/>
          <w:color w:val="000000"/>
          <w:sz w:val="20"/>
          <w:szCs w:val="20"/>
        </w:rPr>
      </w:pPr>
      <w:r w:rsidRPr="004D3041">
        <w:rPr>
          <w:b/>
          <w:color w:val="000000"/>
          <w:sz w:val="20"/>
          <w:szCs w:val="20"/>
        </w:rPr>
        <w:t>K-12 Teachers of Engineering in U.S. Lack Needed Preparation and Support from Education</w:t>
      </w:r>
      <w:r w:rsidR="00A612D7">
        <w:rPr>
          <w:b/>
          <w:color w:val="000000"/>
          <w:sz w:val="20"/>
          <w:szCs w:val="20"/>
        </w:rPr>
        <w:t>:</w:t>
      </w:r>
    </w:p>
    <w:p w14:paraId="6B529A20" w14:textId="13147914" w:rsidR="004D3041" w:rsidRPr="004D3041" w:rsidRDefault="004D3041" w:rsidP="004D3041">
      <w:pPr>
        <w:rPr>
          <w:b/>
          <w:bCs/>
          <w:color w:val="000000"/>
          <w:sz w:val="20"/>
          <w:szCs w:val="20"/>
          <w14:textOutline w14:w="9525" w14:cap="rnd" w14:cmpd="sng" w14:algn="ctr">
            <w14:noFill/>
            <w14:prstDash w14:val="solid"/>
            <w14:bevel/>
          </w14:textOutline>
        </w:rPr>
      </w:pPr>
      <w:r w:rsidRPr="003E01C2">
        <w:rPr>
          <w:b/>
          <w:bCs/>
          <w:color w:val="000000"/>
          <w:sz w:val="20"/>
          <w:szCs w:val="20"/>
          <w14:textOutline w14:w="9525" w14:cap="rnd" w14:cmpd="sng" w14:algn="ctr">
            <w14:noFill/>
            <w14:prstDash w14:val="solid"/>
            <w14:bevel/>
          </w14:textOutline>
        </w:rPr>
        <w:fldChar w:fldCharType="begin"/>
      </w:r>
      <w:r w:rsidRPr="003E01C2">
        <w:rPr>
          <w:b/>
          <w:bCs/>
          <w:color w:val="000000"/>
          <w:sz w:val="20"/>
          <w:szCs w:val="20"/>
          <w14:textOutline w14:w="9525" w14:cap="rnd" w14:cmpd="sng" w14:algn="ctr">
            <w14:noFill/>
            <w14:prstDash w14:val="solid"/>
            <w14:bevel/>
          </w14:textOutline>
        </w:rPr>
        <w:instrText xml:space="preserve"> HYPERLINK "https://www.nap.edu/read/25612" </w:instrText>
      </w:r>
      <w:r w:rsidRPr="003E01C2">
        <w:rPr>
          <w:b/>
          <w:bCs/>
          <w:color w:val="000000"/>
          <w:sz w:val="20"/>
          <w:szCs w:val="20"/>
          <w14:textOutline w14:w="9525" w14:cap="rnd" w14:cmpd="sng" w14:algn="ctr">
            <w14:noFill/>
            <w14:prstDash w14:val="solid"/>
            <w14:bevel/>
          </w14:textOutline>
        </w:rPr>
        <w:fldChar w:fldCharType="separate"/>
      </w:r>
      <w:r w:rsidRPr="003E01C2">
        <w:rPr>
          <w:rStyle w:val="Hyperlink"/>
          <w:b/>
          <w:bCs/>
          <w:sz w:val="20"/>
          <w:szCs w:val="20"/>
          <w:u w:val="none"/>
          <w14:textOutline w14:w="9525" w14:cap="rnd" w14:cmpd="sng" w14:algn="ctr">
            <w14:noFill/>
            <w14:prstDash w14:val="solid"/>
            <w14:bevel/>
          </w14:textOutline>
        </w:rPr>
        <w:t>Building Capacity for Teaching Engineering in K-12 Education</w:t>
      </w:r>
      <w:r w:rsidRPr="003E01C2">
        <w:rPr>
          <w:b/>
          <w:bCs/>
          <w:color w:val="000000"/>
          <w:sz w:val="20"/>
          <w:szCs w:val="20"/>
          <w14:textOutline w14:w="9525" w14:cap="rnd" w14:cmpd="sng" w14:algn="ctr">
            <w14:noFill/>
            <w14:prstDash w14:val="solid"/>
            <w14:bevel/>
          </w14:textOutline>
        </w:rPr>
        <w:fldChar w:fldCharType="end"/>
      </w:r>
      <w:r w:rsidRPr="003E01C2">
        <w:rPr>
          <w:b/>
          <w:color w:val="000000"/>
          <w:sz w:val="20"/>
          <w:szCs w:val="20"/>
          <w14:textOutline w14:w="9525" w14:cap="rnd" w14:cmpd="sng" w14:algn="ctr">
            <w14:noFill/>
            <w14:prstDash w14:val="solid"/>
            <w14:bevel/>
          </w14:textOutline>
        </w:rPr>
        <w:t xml:space="preserve"> </w:t>
      </w:r>
      <w:r w:rsidR="00A612D7">
        <w:rPr>
          <w:b/>
          <w:color w:val="000000"/>
          <w:sz w:val="20"/>
          <w:szCs w:val="20"/>
          <w14:textOutline w14:w="9525" w14:cap="rnd" w14:cmpd="sng" w14:algn="ctr">
            <w14:noFill/>
            <w14:prstDash w14:val="solid"/>
            <w14:bevel/>
          </w14:textOutline>
        </w:rPr>
        <w:t>(2020)</w:t>
      </w:r>
    </w:p>
    <w:p w14:paraId="71EE9F4C" w14:textId="020D5844" w:rsidR="004D3041" w:rsidRPr="003E01C2" w:rsidRDefault="004D3041" w:rsidP="007B1D99">
      <w:pPr>
        <w:rPr>
          <w:bCs/>
          <w:sz w:val="20"/>
          <w:szCs w:val="20"/>
          <w14:textOutline w14:w="9525" w14:cap="rnd" w14:cmpd="sng" w14:algn="ctr">
            <w14:noFill/>
            <w14:prstDash w14:val="solid"/>
            <w14:bevel/>
          </w14:textOutline>
        </w:rPr>
      </w:pPr>
      <w:r w:rsidRPr="003E01C2">
        <w:rPr>
          <w:bCs/>
          <w:color w:val="000000"/>
          <w:sz w:val="20"/>
          <w:szCs w:val="20"/>
          <w14:textOutline w14:w="9525" w14:cap="rnd" w14:cmpd="sng" w14:algn="ctr">
            <w14:noFill/>
            <w14:prstDash w14:val="solid"/>
            <w14:bevel/>
          </w14:textOutline>
        </w:rPr>
        <w:t>&lt;</w:t>
      </w:r>
      <w:r w:rsidRPr="003E01C2">
        <w:rPr>
          <w:bCs/>
          <w:color w:val="000000"/>
          <w:sz w:val="20"/>
          <w:szCs w:val="20"/>
          <w:shd w:val="clear" w:color="auto" w:fill="FFFFFF"/>
          <w14:textOutline w14:w="9525" w14:cap="rnd" w14:cmpd="sng" w14:algn="ctr">
            <w14:noFill/>
            <w14:prstDash w14:val="solid"/>
            <w14:bevel/>
          </w14:textOutline>
        </w:rPr>
        <w:t>tinyurl.com/WS-NASk12engg</w:t>
      </w:r>
      <w:r w:rsidRPr="003E01C2">
        <w:rPr>
          <w:bCs/>
          <w:color w:val="000000"/>
          <w:sz w:val="20"/>
          <w:szCs w:val="20"/>
          <w14:textOutline w14:w="9525" w14:cap="rnd" w14:cmpd="sng" w14:algn="ctr">
            <w14:noFill/>
            <w14:prstDash w14:val="solid"/>
            <w14:bevel/>
          </w14:textOutline>
        </w:rPr>
        <w:t>&gt;</w:t>
      </w:r>
    </w:p>
    <w:p w14:paraId="38FC0AA2" w14:textId="34E44FEA" w:rsidR="004D3041" w:rsidRPr="003E01C2" w:rsidRDefault="00A612D7" w:rsidP="00A612D7">
      <w:pPr>
        <w:rPr>
          <w:bCs/>
          <w:color w:val="000000"/>
          <w:sz w:val="20"/>
          <w:szCs w:val="20"/>
          <w14:textOutline w14:w="9525" w14:cap="rnd" w14:cmpd="sng" w14:algn="ctr">
            <w14:noFill/>
            <w14:prstDash w14:val="solid"/>
            <w14:bevel/>
          </w14:textOutline>
        </w:rPr>
      </w:pPr>
      <w:r>
        <w:rPr>
          <w:bCs/>
          <w:color w:val="000000"/>
          <w:sz w:val="20"/>
          <w:szCs w:val="20"/>
          <w14:textOutline w14:w="9525" w14:cap="rnd" w14:cmpd="sng" w14:algn="ctr">
            <w14:noFill/>
            <w14:prstDash w14:val="solid"/>
            <w14:bevel/>
          </w14:textOutline>
        </w:rPr>
        <w:t xml:space="preserve">A new </w:t>
      </w:r>
      <w:r w:rsidR="004D3041" w:rsidRPr="003E01C2">
        <w:rPr>
          <w:bCs/>
          <w:color w:val="000000"/>
          <w:sz w:val="20"/>
          <w:szCs w:val="20"/>
          <w14:textOutline w14:w="9525" w14:cap="rnd" w14:cmpd="sng" w14:algn="ctr">
            <w14:noFill/>
            <w14:prstDash w14:val="solid"/>
            <w14:bevel/>
          </w14:textOutline>
        </w:rPr>
        <w:t xml:space="preserve">National Academies report discusses preparation of K-12 teachers for promoting learning of engineering, with ten specific recommendations.  Includes a section on recruiting underrepresented populations into engineering and the teaching of engineering. </w:t>
      </w:r>
      <w:r>
        <w:rPr>
          <w:bCs/>
          <w:color w:val="000000"/>
          <w:sz w:val="20"/>
          <w:szCs w:val="20"/>
          <w14:textOutline w14:w="9525" w14:cap="rnd" w14:cmpd="sng" w14:algn="ctr">
            <w14:noFill/>
            <w14:prstDash w14:val="solid"/>
            <w14:bevel/>
          </w14:textOutline>
        </w:rPr>
        <w:t xml:space="preserve">  The report is</w:t>
      </w:r>
      <w:r w:rsidR="004D3041" w:rsidRPr="003E01C2">
        <w:rPr>
          <w:bCs/>
          <w:color w:val="000000"/>
          <w:sz w:val="20"/>
          <w:szCs w:val="20"/>
          <w14:textOutline w14:w="9525" w14:cap="rnd" w14:cmpd="sng" w14:algn="ctr">
            <w14:noFill/>
            <w14:prstDash w14:val="solid"/>
            <w14:bevel/>
          </w14:textOutline>
        </w:rPr>
        <w:t xml:space="preserve"> particularly useful to policy and grant planning.</w:t>
      </w:r>
    </w:p>
    <w:p w14:paraId="766D4844" w14:textId="597A5AED" w:rsidR="004D3041" w:rsidRPr="003E01C2" w:rsidRDefault="004D3041" w:rsidP="007B1D99">
      <w:pPr>
        <w:rPr>
          <w:bCs/>
          <w:color w:val="000000"/>
          <w:sz w:val="20"/>
          <w:szCs w:val="20"/>
          <w14:textOutline w14:w="9525" w14:cap="rnd" w14:cmpd="sng" w14:algn="ctr">
            <w14:noFill/>
            <w14:prstDash w14:val="solid"/>
            <w14:bevel/>
          </w14:textOutline>
        </w:rPr>
      </w:pPr>
    </w:p>
    <w:p w14:paraId="1F59C896" w14:textId="1375B814" w:rsidR="004D3041" w:rsidRPr="004D3041" w:rsidRDefault="004D3041" w:rsidP="004D3041">
      <w:pPr>
        <w:rPr>
          <w:b/>
          <w:color w:val="000000"/>
          <w:sz w:val="20"/>
          <w:szCs w:val="20"/>
          <w14:textOutline w14:w="9525" w14:cap="rnd" w14:cmpd="sng" w14:algn="ctr">
            <w14:noFill/>
            <w14:prstDash w14:val="solid"/>
            <w14:bevel/>
          </w14:textOutline>
        </w:rPr>
      </w:pPr>
      <w:hyperlink r:id="rId11" w:history="1">
        <w:r w:rsidRPr="004D3041">
          <w:rPr>
            <w:rStyle w:val="Hyperlink"/>
            <w:b/>
            <w:sz w:val="20"/>
            <w:szCs w:val="20"/>
            <w:u w:val="none"/>
            <w14:textOutline w14:w="9525" w14:cap="rnd" w14:cmpd="sng" w14:algn="ctr">
              <w14:noFill/>
              <w14:prstDash w14:val="solid"/>
              <w14:bevel/>
            </w14:textOutline>
          </w:rPr>
          <w:t>Changing Expectations for the K-12 Teacher Workforce</w:t>
        </w:r>
      </w:hyperlink>
      <w:r w:rsidRPr="003E01C2">
        <w:rPr>
          <w:b/>
          <w:color w:val="000000"/>
          <w:sz w:val="20"/>
          <w:szCs w:val="20"/>
          <w14:textOutline w14:w="9525" w14:cap="rnd" w14:cmpd="sng" w14:algn="ctr">
            <w14:noFill/>
            <w14:prstDash w14:val="solid"/>
            <w14:bevel/>
          </w14:textOutline>
        </w:rPr>
        <w:t xml:space="preserve">: </w:t>
      </w:r>
      <w:r w:rsidR="00A612D7">
        <w:rPr>
          <w:b/>
          <w:color w:val="000000"/>
          <w:sz w:val="20"/>
          <w:szCs w:val="20"/>
          <w14:textOutline w14:w="9525" w14:cap="rnd" w14:cmpd="sng" w14:algn="ctr">
            <w14:noFill/>
            <w14:prstDash w14:val="solid"/>
            <w14:bevel/>
          </w14:textOutline>
        </w:rPr>
        <w:br/>
      </w:r>
      <w:r w:rsidRPr="004D3041">
        <w:rPr>
          <w:b/>
          <w:color w:val="000000"/>
          <w:sz w:val="20"/>
          <w:szCs w:val="20"/>
          <w14:textOutline w14:w="9525" w14:cap="rnd" w14:cmpd="sng" w14:algn="ctr">
            <w14:noFill/>
            <w14:prstDash w14:val="solid"/>
            <w14:bevel/>
          </w14:textOutline>
        </w:rPr>
        <w:t>Policies, Preservice Education, Professional Development, and the Workplace </w:t>
      </w:r>
    </w:p>
    <w:p w14:paraId="45FF2A9C" w14:textId="3F8719AA" w:rsidR="004D3041" w:rsidRPr="003E01C2" w:rsidRDefault="004D3041" w:rsidP="004D3041">
      <w:pPr>
        <w:rPr>
          <w:bCs/>
          <w:color w:val="000000"/>
          <w:sz w:val="20"/>
          <w:szCs w:val="20"/>
          <w14:textOutline w14:w="9525" w14:cap="rnd" w14:cmpd="sng" w14:algn="ctr">
            <w14:noFill/>
            <w14:prstDash w14:val="solid"/>
            <w14:bevel/>
          </w14:textOutline>
        </w:rPr>
      </w:pPr>
      <w:r w:rsidRPr="003E01C2">
        <w:rPr>
          <w:bCs/>
          <w:color w:val="000000"/>
          <w:sz w:val="20"/>
          <w:szCs w:val="20"/>
          <w14:textOutline w14:w="9525" w14:cap="rnd" w14:cmpd="sng" w14:algn="ctr">
            <w14:noFill/>
            <w14:prstDash w14:val="solid"/>
            <w14:bevel/>
          </w14:textOutline>
        </w:rPr>
        <w:t>&lt;</w:t>
      </w:r>
      <w:hyperlink r:id="rId12" w:history="1">
        <w:r w:rsidRPr="003E01C2">
          <w:rPr>
            <w:rStyle w:val="Hyperlink"/>
            <w:bCs/>
            <w:sz w:val="20"/>
            <w:szCs w:val="20"/>
            <w14:textOutline w14:w="9525" w14:cap="rnd" w14:cmpd="sng" w14:algn="ctr">
              <w14:noFill/>
              <w14:prstDash w14:val="solid"/>
              <w14:bevel/>
            </w14:textOutline>
          </w:rPr>
          <w:t>www.nap.edu/catalog/25603/</w:t>
        </w:r>
      </w:hyperlink>
      <w:r w:rsidRPr="003E01C2">
        <w:rPr>
          <w:bCs/>
          <w:color w:val="000000"/>
          <w:sz w:val="20"/>
          <w:szCs w:val="20"/>
          <w14:textOutline w14:w="9525" w14:cap="rnd" w14:cmpd="sng" w14:algn="ctr">
            <w14:noFill/>
            <w14:prstDash w14:val="solid"/>
            <w14:bevel/>
          </w14:textOutline>
        </w:rPr>
        <w:t>&gt;</w:t>
      </w:r>
    </w:p>
    <w:p w14:paraId="329FEF42" w14:textId="58314E92" w:rsidR="004D3041" w:rsidRPr="003E01C2" w:rsidRDefault="004D3041" w:rsidP="007B1D99">
      <w:pPr>
        <w:rPr>
          <w:bCs/>
          <w:color w:val="000000"/>
          <w:sz w:val="20"/>
          <w:szCs w:val="20"/>
          <w14:textOutline w14:w="9525" w14:cap="rnd" w14:cmpd="sng" w14:algn="ctr">
            <w14:noFill/>
            <w14:prstDash w14:val="solid"/>
            <w14:bevel/>
          </w14:textOutline>
        </w:rPr>
      </w:pPr>
      <w:r w:rsidRPr="003E01C2">
        <w:rPr>
          <w:bCs/>
          <w:color w:val="000000"/>
          <w:sz w:val="20"/>
          <w:szCs w:val="20"/>
          <w14:textOutline w14:w="9525" w14:cap="rnd" w14:cmpd="sng" w14:algn="ctr">
            <w14:noFill/>
            <w14:prstDash w14:val="solid"/>
            <w14:bevel/>
          </w14:textOutline>
        </w:rPr>
        <w:t xml:space="preserve">A policy report on </w:t>
      </w:r>
      <w:r w:rsidR="003E01C2" w:rsidRPr="003E01C2">
        <w:rPr>
          <w:bCs/>
          <w:color w:val="000000"/>
          <w:sz w:val="20"/>
          <w:szCs w:val="20"/>
          <w14:textOutline w14:w="9525" w14:cap="rnd" w14:cmpd="sng" w14:algn="ctr">
            <w14:noFill/>
            <w14:prstDash w14:val="solid"/>
            <w14:bevel/>
          </w14:textOutline>
        </w:rPr>
        <w:t xml:space="preserve">how teacher education and professional development needs to change to address the expectations raised by changing learning standards and rapidly diversifying student populations, particularly STEM students.  </w:t>
      </w:r>
    </w:p>
    <w:p w14:paraId="56F372C9" w14:textId="76A01A77" w:rsidR="003E01C2" w:rsidRDefault="003E01C2" w:rsidP="007B1D99">
      <w:pPr>
        <w:rPr>
          <w:bCs/>
          <w:color w:val="000000"/>
          <w:sz w:val="20"/>
          <w:szCs w:val="20"/>
        </w:rPr>
      </w:pPr>
    </w:p>
    <w:p w14:paraId="7834E41A" w14:textId="57C222BF" w:rsidR="00F14EFF" w:rsidRDefault="00F14EFF" w:rsidP="007B1D99">
      <w:pPr>
        <w:rPr>
          <w:bCs/>
          <w:color w:val="000000"/>
          <w:sz w:val="20"/>
          <w:szCs w:val="20"/>
        </w:rPr>
      </w:pPr>
    </w:p>
    <w:p w14:paraId="4DBBCD88" w14:textId="77777777" w:rsidR="00234308" w:rsidRDefault="00234308" w:rsidP="007B1D99">
      <w:pPr>
        <w:rPr>
          <w:bCs/>
          <w:color w:val="000000"/>
          <w:sz w:val="20"/>
          <w:szCs w:val="20"/>
        </w:rPr>
      </w:pPr>
    </w:p>
    <w:p w14:paraId="5F2895CD" w14:textId="699359E8" w:rsidR="00F14EFF" w:rsidRPr="00234308" w:rsidRDefault="004C66E7" w:rsidP="007B1D99">
      <w:pPr>
        <w:rPr>
          <w:b/>
          <w:sz w:val="20"/>
          <w:szCs w:val="20"/>
        </w:rPr>
      </w:pPr>
      <w:r w:rsidRPr="00234308">
        <w:rPr>
          <w:b/>
          <w:sz w:val="20"/>
          <w:szCs w:val="20"/>
        </w:rPr>
        <w:t>Adapting</w:t>
      </w:r>
      <w:r w:rsidR="00F14EFF" w:rsidRPr="00234308">
        <w:rPr>
          <w:b/>
          <w:sz w:val="20"/>
          <w:szCs w:val="20"/>
        </w:rPr>
        <w:t xml:space="preserve"> simple </w:t>
      </w:r>
      <w:r w:rsidRPr="00234308">
        <w:rPr>
          <w:b/>
          <w:sz w:val="20"/>
          <w:szCs w:val="20"/>
        </w:rPr>
        <w:t xml:space="preserve">mechanics </w:t>
      </w:r>
      <w:r w:rsidR="00F14EFF" w:rsidRPr="00234308">
        <w:rPr>
          <w:b/>
          <w:sz w:val="20"/>
          <w:szCs w:val="20"/>
        </w:rPr>
        <w:t xml:space="preserve">numeric computer modeling to </w:t>
      </w:r>
      <w:r w:rsidR="000223BB">
        <w:rPr>
          <w:b/>
          <w:sz w:val="20"/>
          <w:szCs w:val="20"/>
        </w:rPr>
        <w:t>epidemics like</w:t>
      </w:r>
      <w:r w:rsidRPr="00234308">
        <w:rPr>
          <w:b/>
          <w:sz w:val="20"/>
          <w:szCs w:val="20"/>
        </w:rPr>
        <w:t xml:space="preserve"> </w:t>
      </w:r>
      <w:r w:rsidR="00F14EFF" w:rsidRPr="00234308">
        <w:rPr>
          <w:b/>
          <w:sz w:val="20"/>
          <w:szCs w:val="20"/>
        </w:rPr>
        <w:t xml:space="preserve">COVID-19 / </w:t>
      </w:r>
      <w:proofErr w:type="spellStart"/>
      <w:r w:rsidR="00F14EFF" w:rsidRPr="00234308">
        <w:rPr>
          <w:b/>
          <w:sz w:val="20"/>
          <w:szCs w:val="20"/>
        </w:rPr>
        <w:t>CoronaVirus</w:t>
      </w:r>
      <w:proofErr w:type="spellEnd"/>
    </w:p>
    <w:p w14:paraId="32CE7013" w14:textId="367A0030" w:rsidR="00234308" w:rsidRPr="003248F4" w:rsidRDefault="00234308" w:rsidP="00234308">
      <w:pPr>
        <w:rPr>
          <w:bCs/>
          <w:sz w:val="20"/>
          <w:szCs w:val="20"/>
        </w:rPr>
      </w:pPr>
      <w:r w:rsidRPr="003248F4">
        <w:rPr>
          <w:bCs/>
          <w:sz w:val="20"/>
          <w:szCs w:val="20"/>
        </w:rPr>
        <w:t>&lt;</w:t>
      </w:r>
      <w:hyperlink r:id="rId13" w:history="1">
        <w:r w:rsidRPr="003248F4">
          <w:rPr>
            <w:rStyle w:val="Hyperlink"/>
            <w:bCs/>
            <w:color w:val="auto"/>
            <w:sz w:val="20"/>
            <w:szCs w:val="20"/>
            <w:u w:val="none"/>
          </w:rPr>
          <w:t>rhettallain_gmail_com.trinket.io/</w:t>
        </w:r>
      </w:hyperlink>
      <w:r w:rsidRPr="003248F4">
        <w:rPr>
          <w:bCs/>
          <w:sz w:val="20"/>
          <w:szCs w:val="20"/>
        </w:rPr>
        <w:t>&gt;</w:t>
      </w:r>
    </w:p>
    <w:p w14:paraId="4B785C63" w14:textId="7C0C5C44" w:rsidR="00234308" w:rsidRDefault="00234308" w:rsidP="00234308">
      <w:pPr>
        <w:rPr>
          <w:bCs/>
          <w:sz w:val="20"/>
          <w:szCs w:val="20"/>
        </w:rPr>
      </w:pPr>
      <w:r w:rsidRPr="003248F4">
        <w:rPr>
          <w:bCs/>
          <w:sz w:val="20"/>
          <w:szCs w:val="20"/>
        </w:rPr>
        <w:t>&lt;</w:t>
      </w:r>
      <w:r w:rsidRPr="003248F4">
        <w:rPr>
          <w:bCs/>
          <w:sz w:val="20"/>
          <w:szCs w:val="20"/>
        </w:rPr>
        <w:t>tinyurl.com/WS-epidemic1</w:t>
      </w:r>
      <w:r w:rsidRPr="003248F4">
        <w:rPr>
          <w:bCs/>
          <w:sz w:val="20"/>
          <w:szCs w:val="20"/>
        </w:rPr>
        <w:t>&gt;</w:t>
      </w:r>
    </w:p>
    <w:p w14:paraId="013C9B09" w14:textId="703196DA" w:rsidR="003248F4" w:rsidRPr="003248F4" w:rsidRDefault="003248F4" w:rsidP="003248F4">
      <w:pPr>
        <w:rPr>
          <w:bCs/>
          <w:sz w:val="20"/>
          <w:szCs w:val="20"/>
        </w:rPr>
      </w:pPr>
      <w:r w:rsidRPr="003248F4">
        <w:rPr>
          <w:bCs/>
          <w:sz w:val="20"/>
          <w:szCs w:val="20"/>
        </w:rPr>
        <w:t>&lt;</w:t>
      </w:r>
      <w:r w:rsidRPr="003248F4">
        <w:rPr>
          <w:bCs/>
          <w:sz w:val="20"/>
          <w:szCs w:val="20"/>
        </w:rPr>
        <w:t>tinyurl.com/WS-epidemic2</w:t>
      </w:r>
      <w:r w:rsidRPr="003248F4">
        <w:rPr>
          <w:bCs/>
          <w:sz w:val="20"/>
          <w:szCs w:val="20"/>
        </w:rPr>
        <w:t>&gt;</w:t>
      </w:r>
    </w:p>
    <w:p w14:paraId="16898B43" w14:textId="6BB44626" w:rsidR="00234308" w:rsidRPr="003248F4" w:rsidRDefault="00234308" w:rsidP="00234308">
      <w:pPr>
        <w:rPr>
          <w:bCs/>
          <w:sz w:val="20"/>
          <w:szCs w:val="20"/>
        </w:rPr>
      </w:pPr>
      <w:r w:rsidRPr="003248F4">
        <w:rPr>
          <w:bCs/>
          <w:sz w:val="20"/>
          <w:szCs w:val="20"/>
        </w:rPr>
        <w:t>&lt;</w:t>
      </w:r>
      <w:hyperlink r:id="rId14" w:history="1">
        <w:r w:rsidRPr="003248F4">
          <w:rPr>
            <w:rStyle w:val="Hyperlink"/>
            <w:bCs/>
            <w:color w:val="auto"/>
            <w:sz w:val="20"/>
            <w:szCs w:val="20"/>
            <w:u w:val="none"/>
          </w:rPr>
          <w:t>www.ncbi.nlm.nih.gov/pmc/articles/PMC2717691/</w:t>
        </w:r>
      </w:hyperlink>
      <w:r w:rsidRPr="003248F4">
        <w:rPr>
          <w:bCs/>
          <w:sz w:val="20"/>
          <w:szCs w:val="20"/>
        </w:rPr>
        <w:t>&gt;</w:t>
      </w:r>
    </w:p>
    <w:p w14:paraId="579CA8C2" w14:textId="01661120" w:rsidR="004C66E7" w:rsidRPr="003248F4" w:rsidRDefault="00234308" w:rsidP="007B1D99">
      <w:pPr>
        <w:rPr>
          <w:bCs/>
          <w:sz w:val="20"/>
          <w:szCs w:val="20"/>
        </w:rPr>
      </w:pPr>
      <w:hyperlink r:id="rId15" w:history="1">
        <w:r w:rsidRPr="003248F4">
          <w:rPr>
            <w:rStyle w:val="Hyperlink"/>
            <w:bCs/>
            <w:color w:val="auto"/>
            <w:sz w:val="20"/>
            <w:szCs w:val="20"/>
            <w:u w:val="none"/>
          </w:rPr>
          <w:t>&lt;</w:t>
        </w:r>
        <w:r w:rsidRPr="00234308">
          <w:rPr>
            <w:rStyle w:val="Hyperlink"/>
            <w:bCs/>
            <w:color w:val="auto"/>
            <w:sz w:val="20"/>
            <w:szCs w:val="20"/>
            <w:u w:val="none"/>
          </w:rPr>
          <w:t>cdc.gov/coronavirus/2019-ncov/index.html</w:t>
        </w:r>
      </w:hyperlink>
      <w:r w:rsidRPr="003248F4">
        <w:rPr>
          <w:bCs/>
          <w:sz w:val="20"/>
          <w:szCs w:val="20"/>
        </w:rPr>
        <w:t>&gt;</w:t>
      </w:r>
    </w:p>
    <w:p w14:paraId="7B32E6CE" w14:textId="77777777" w:rsidR="004C66E7" w:rsidRPr="00234308" w:rsidRDefault="004C66E7" w:rsidP="007B1D99">
      <w:pPr>
        <w:rPr>
          <w:bCs/>
          <w:sz w:val="20"/>
          <w:szCs w:val="20"/>
        </w:rPr>
      </w:pPr>
    </w:p>
    <w:p w14:paraId="73F7B00E" w14:textId="7F53312C" w:rsidR="00F14EFF" w:rsidRDefault="00F14EFF" w:rsidP="007B1D99">
      <w:pPr>
        <w:rPr>
          <w:bCs/>
          <w:color w:val="000000"/>
          <w:sz w:val="20"/>
          <w:szCs w:val="20"/>
        </w:rPr>
      </w:pPr>
      <w:r w:rsidRPr="00234308">
        <w:rPr>
          <w:bCs/>
          <w:sz w:val="20"/>
          <w:szCs w:val="20"/>
        </w:rPr>
        <w:t>For many years now, introductory mechanics instructional practice has included having students develop simple mechanics models, usually starting with kinematics.  Students use a spreadsheet or simple computer program to establish initial (t</w:t>
      </w:r>
      <w:r w:rsidRPr="00234308">
        <w:rPr>
          <w:bCs/>
          <w:sz w:val="20"/>
          <w:szCs w:val="20"/>
          <w:vertAlign w:val="subscript"/>
        </w:rPr>
        <w:t>0</w:t>
      </w:r>
      <w:r w:rsidRPr="00234308">
        <w:rPr>
          <w:bCs/>
          <w:sz w:val="20"/>
          <w:szCs w:val="20"/>
        </w:rPr>
        <w:t xml:space="preserve"> = 0) </w:t>
      </w:r>
      <w:r>
        <w:rPr>
          <w:bCs/>
          <w:color w:val="000000"/>
          <w:sz w:val="20"/>
          <w:szCs w:val="20"/>
        </w:rPr>
        <w:t>position, velocity and acceleration of an object, then use the kinematics equations to calculate a change in position and velocity a short time interval later</w:t>
      </w:r>
      <w:r w:rsidR="004C66E7">
        <w:rPr>
          <w:bCs/>
          <w:color w:val="000000"/>
          <w:sz w:val="20"/>
          <w:szCs w:val="20"/>
        </w:rPr>
        <w:t xml:space="preserve"> </w:t>
      </w:r>
      <w:r>
        <w:rPr>
          <w:bCs/>
          <w:color w:val="000000"/>
          <w:sz w:val="20"/>
          <w:szCs w:val="20"/>
        </w:rPr>
        <w:t>(t</w:t>
      </w:r>
      <w:r w:rsidRPr="004C66E7">
        <w:rPr>
          <w:bCs/>
          <w:color w:val="000000"/>
          <w:sz w:val="18"/>
          <w:szCs w:val="18"/>
          <w:vertAlign w:val="subscript"/>
        </w:rPr>
        <w:t>1</w:t>
      </w:r>
      <w:r>
        <w:rPr>
          <w:bCs/>
          <w:color w:val="000000"/>
          <w:sz w:val="20"/>
          <w:szCs w:val="20"/>
        </w:rPr>
        <w:t xml:space="preserve"> = t</w:t>
      </w:r>
      <w:r w:rsidRPr="004C66E7">
        <w:rPr>
          <w:bCs/>
          <w:color w:val="000000"/>
          <w:sz w:val="20"/>
          <w:szCs w:val="20"/>
          <w:vertAlign w:val="subscript"/>
        </w:rPr>
        <w:t>0</w:t>
      </w:r>
      <w:r>
        <w:rPr>
          <w:bCs/>
          <w:color w:val="000000"/>
          <w:sz w:val="20"/>
          <w:szCs w:val="20"/>
        </w:rPr>
        <w:t xml:space="preserve"> + </w:t>
      </w:r>
      <w:r w:rsidR="004C66E7">
        <w:rPr>
          <w:bCs/>
          <w:color w:val="000000"/>
          <w:sz w:val="20"/>
          <w:szCs w:val="20"/>
        </w:rPr>
        <w:t>∆</w:t>
      </w:r>
      <w:r>
        <w:rPr>
          <w:bCs/>
          <w:color w:val="000000"/>
          <w:sz w:val="20"/>
          <w:szCs w:val="20"/>
        </w:rPr>
        <w:t xml:space="preserve"> t)</w:t>
      </w:r>
      <w:r>
        <w:rPr>
          <w:bCs/>
          <w:color w:val="000000"/>
          <w:sz w:val="20"/>
          <w:szCs w:val="20"/>
        </w:rPr>
        <w:t xml:space="preserve">, add in the changes </w:t>
      </w:r>
      <w:r>
        <w:rPr>
          <w:bCs/>
          <w:color w:val="000000"/>
          <w:sz w:val="20"/>
          <w:szCs w:val="20"/>
        </w:rPr>
        <w:t>(</w:t>
      </w:r>
      <w:r>
        <w:rPr>
          <w:bCs/>
          <w:color w:val="000000"/>
          <w:sz w:val="20"/>
          <w:szCs w:val="20"/>
        </w:rPr>
        <w:t>x</w:t>
      </w:r>
      <w:r w:rsidRPr="004C66E7">
        <w:rPr>
          <w:bCs/>
          <w:color w:val="000000"/>
          <w:sz w:val="20"/>
          <w:szCs w:val="20"/>
          <w:vertAlign w:val="subscript"/>
        </w:rPr>
        <w:t>1</w:t>
      </w:r>
      <w:r>
        <w:rPr>
          <w:bCs/>
          <w:color w:val="000000"/>
          <w:sz w:val="20"/>
          <w:szCs w:val="20"/>
        </w:rPr>
        <w:t xml:space="preserve"> = </w:t>
      </w:r>
      <w:r>
        <w:rPr>
          <w:bCs/>
          <w:color w:val="000000"/>
          <w:sz w:val="20"/>
          <w:szCs w:val="20"/>
        </w:rPr>
        <w:t>x</w:t>
      </w:r>
      <w:r w:rsidRPr="004C66E7">
        <w:rPr>
          <w:bCs/>
          <w:color w:val="000000"/>
          <w:sz w:val="20"/>
          <w:szCs w:val="20"/>
          <w:vertAlign w:val="subscript"/>
        </w:rPr>
        <w:t>0</w:t>
      </w:r>
      <w:r>
        <w:rPr>
          <w:bCs/>
          <w:color w:val="000000"/>
          <w:sz w:val="20"/>
          <w:szCs w:val="20"/>
        </w:rPr>
        <w:t xml:space="preserve"> + </w:t>
      </w:r>
      <w:r w:rsidR="004C66E7">
        <w:rPr>
          <w:bCs/>
          <w:color w:val="000000"/>
          <w:sz w:val="20"/>
          <w:szCs w:val="20"/>
        </w:rPr>
        <w:t>∆</w:t>
      </w:r>
      <w:r>
        <w:rPr>
          <w:bCs/>
          <w:color w:val="000000"/>
          <w:sz w:val="20"/>
          <w:szCs w:val="20"/>
        </w:rPr>
        <w:t xml:space="preserve"> </w:t>
      </w:r>
      <w:r>
        <w:rPr>
          <w:bCs/>
          <w:color w:val="000000"/>
          <w:sz w:val="20"/>
          <w:szCs w:val="20"/>
        </w:rPr>
        <w:t xml:space="preserve">x, </w:t>
      </w:r>
      <w:proofErr w:type="spellStart"/>
      <w:r>
        <w:rPr>
          <w:bCs/>
          <w:color w:val="000000"/>
          <w:sz w:val="20"/>
          <w:szCs w:val="20"/>
        </w:rPr>
        <w:t>etc</w:t>
      </w:r>
      <w:proofErr w:type="spellEnd"/>
      <w:r>
        <w:rPr>
          <w:bCs/>
          <w:color w:val="000000"/>
          <w:sz w:val="20"/>
          <w:szCs w:val="20"/>
        </w:rPr>
        <w:t>)</w:t>
      </w:r>
      <w:r>
        <w:rPr>
          <w:bCs/>
          <w:color w:val="000000"/>
          <w:sz w:val="20"/>
          <w:szCs w:val="20"/>
        </w:rPr>
        <w:t xml:space="preserve"> and repeat the process.  Usually results are graphed and shown in a table and interpreted, then friction, time varying and velocity dependent forces added in, time step interval shortened and so forth to explore model limits, further develop the model etc.  This modeling mechanics approach is </w:t>
      </w:r>
      <w:r w:rsidR="004C66E7">
        <w:rPr>
          <w:bCs/>
          <w:color w:val="000000"/>
          <w:sz w:val="20"/>
          <w:szCs w:val="20"/>
        </w:rPr>
        <w:t xml:space="preserve">richly established, </w:t>
      </w:r>
      <w:r>
        <w:rPr>
          <w:bCs/>
          <w:color w:val="000000"/>
          <w:sz w:val="20"/>
          <w:szCs w:val="20"/>
        </w:rPr>
        <w:t>well documented and shown in some computer workshop at most every AAPT national meeting.</w:t>
      </w:r>
    </w:p>
    <w:p w14:paraId="44F64E55" w14:textId="3827F2DD" w:rsidR="00F14EFF" w:rsidRDefault="00F14EFF" w:rsidP="007B1D99">
      <w:pPr>
        <w:rPr>
          <w:bCs/>
          <w:color w:val="000000"/>
          <w:sz w:val="20"/>
          <w:szCs w:val="20"/>
        </w:rPr>
      </w:pPr>
    </w:p>
    <w:p w14:paraId="5F7179AD" w14:textId="044EDE1F" w:rsidR="00234308" w:rsidRDefault="00F14EFF" w:rsidP="007B1D99">
      <w:pPr>
        <w:rPr>
          <w:bCs/>
          <w:color w:val="000000"/>
          <w:sz w:val="20"/>
          <w:szCs w:val="20"/>
        </w:rPr>
      </w:pPr>
      <w:r>
        <w:rPr>
          <w:bCs/>
          <w:color w:val="000000"/>
          <w:sz w:val="20"/>
          <w:szCs w:val="20"/>
        </w:rPr>
        <w:t xml:space="preserve">However, these same skills can be applied to </w:t>
      </w:r>
      <w:r w:rsidR="00234308">
        <w:rPr>
          <w:bCs/>
          <w:color w:val="000000"/>
          <w:sz w:val="20"/>
          <w:szCs w:val="20"/>
        </w:rPr>
        <w:t xml:space="preserve">epidemics – like </w:t>
      </w:r>
      <w:r>
        <w:rPr>
          <w:bCs/>
          <w:color w:val="000000"/>
          <w:sz w:val="20"/>
          <w:szCs w:val="20"/>
        </w:rPr>
        <w:t xml:space="preserve">the currently </w:t>
      </w:r>
      <w:r w:rsidR="00234308">
        <w:rPr>
          <w:bCs/>
          <w:color w:val="000000"/>
          <w:sz w:val="20"/>
          <w:szCs w:val="20"/>
        </w:rPr>
        <w:t>developing</w:t>
      </w:r>
      <w:r>
        <w:rPr>
          <w:bCs/>
          <w:color w:val="000000"/>
          <w:sz w:val="20"/>
          <w:szCs w:val="20"/>
        </w:rPr>
        <w:t xml:space="preserve"> </w:t>
      </w:r>
      <w:r>
        <w:rPr>
          <w:bCs/>
          <w:color w:val="000000"/>
          <w:sz w:val="20"/>
          <w:szCs w:val="20"/>
        </w:rPr>
        <w:t xml:space="preserve">COVID-19 / </w:t>
      </w:r>
      <w:proofErr w:type="spellStart"/>
      <w:r>
        <w:rPr>
          <w:bCs/>
          <w:color w:val="000000"/>
          <w:sz w:val="20"/>
          <w:szCs w:val="20"/>
        </w:rPr>
        <w:t>CoronaVirus</w:t>
      </w:r>
      <w:proofErr w:type="spellEnd"/>
      <w:r>
        <w:rPr>
          <w:bCs/>
          <w:color w:val="000000"/>
          <w:sz w:val="20"/>
          <w:szCs w:val="20"/>
        </w:rPr>
        <w:t xml:space="preserve"> </w:t>
      </w:r>
      <w:r w:rsidR="00234308">
        <w:rPr>
          <w:bCs/>
          <w:color w:val="000000"/>
          <w:sz w:val="20"/>
          <w:szCs w:val="20"/>
        </w:rPr>
        <w:t xml:space="preserve">situation, </w:t>
      </w:r>
      <w:r>
        <w:rPr>
          <w:bCs/>
          <w:color w:val="000000"/>
          <w:sz w:val="20"/>
          <w:szCs w:val="20"/>
        </w:rPr>
        <w:t xml:space="preserve">or </w:t>
      </w:r>
      <w:r w:rsidR="000223BB">
        <w:rPr>
          <w:bCs/>
          <w:color w:val="000000"/>
          <w:sz w:val="20"/>
          <w:szCs w:val="20"/>
        </w:rPr>
        <w:t>m</w:t>
      </w:r>
      <w:r>
        <w:rPr>
          <w:bCs/>
          <w:color w:val="000000"/>
          <w:sz w:val="20"/>
          <w:szCs w:val="20"/>
        </w:rPr>
        <w:t>any other contagion</w:t>
      </w:r>
      <w:r w:rsidR="000223BB">
        <w:rPr>
          <w:bCs/>
          <w:color w:val="000000"/>
          <w:sz w:val="20"/>
          <w:szCs w:val="20"/>
        </w:rPr>
        <w:t>s ---</w:t>
      </w:r>
      <w:r>
        <w:rPr>
          <w:bCs/>
          <w:color w:val="000000"/>
          <w:sz w:val="20"/>
          <w:szCs w:val="20"/>
        </w:rPr>
        <w:t xml:space="preserve"> model parameters exist </w:t>
      </w:r>
      <w:r w:rsidR="00AB1909">
        <w:rPr>
          <w:bCs/>
          <w:color w:val="000000"/>
          <w:sz w:val="20"/>
          <w:szCs w:val="20"/>
        </w:rPr>
        <w:t xml:space="preserve">for outbreaks of </w:t>
      </w:r>
      <w:r w:rsidR="00234308">
        <w:rPr>
          <w:bCs/>
          <w:color w:val="000000"/>
          <w:sz w:val="20"/>
          <w:szCs w:val="20"/>
        </w:rPr>
        <w:t xml:space="preserve">measles, </w:t>
      </w:r>
      <w:r>
        <w:rPr>
          <w:bCs/>
          <w:color w:val="000000"/>
          <w:sz w:val="20"/>
          <w:szCs w:val="20"/>
        </w:rPr>
        <w:t xml:space="preserve">SARS, MERS, </w:t>
      </w:r>
      <w:r w:rsidR="00AB1909">
        <w:rPr>
          <w:bCs/>
          <w:color w:val="000000"/>
          <w:sz w:val="20"/>
          <w:szCs w:val="20"/>
        </w:rPr>
        <w:t>Ebola</w:t>
      </w:r>
      <w:r>
        <w:rPr>
          <w:bCs/>
          <w:color w:val="000000"/>
          <w:sz w:val="20"/>
          <w:szCs w:val="20"/>
        </w:rPr>
        <w:t>, Swine Flu, 1918 Spanish Influenza etc.  The simplest common model</w:t>
      </w:r>
      <w:r w:rsidR="000223BB">
        <w:rPr>
          <w:bCs/>
          <w:color w:val="000000"/>
          <w:sz w:val="20"/>
          <w:szCs w:val="20"/>
        </w:rPr>
        <w:t xml:space="preserve"> is</w:t>
      </w:r>
      <w:r>
        <w:rPr>
          <w:bCs/>
          <w:color w:val="000000"/>
          <w:sz w:val="20"/>
          <w:szCs w:val="20"/>
        </w:rPr>
        <w:t xml:space="preserve"> known as SIR (for Susceptible, Infected and Recovering people –</w:t>
      </w:r>
      <w:r w:rsidR="000223BB">
        <w:rPr>
          <w:bCs/>
          <w:color w:val="000000"/>
          <w:sz w:val="20"/>
          <w:szCs w:val="20"/>
        </w:rPr>
        <w:t xml:space="preserve">the </w:t>
      </w:r>
      <w:r>
        <w:rPr>
          <w:bCs/>
          <w:color w:val="000000"/>
          <w:sz w:val="20"/>
          <w:szCs w:val="20"/>
        </w:rPr>
        <w:t>variables</w:t>
      </w:r>
      <w:r w:rsidR="000223BB">
        <w:rPr>
          <w:bCs/>
          <w:color w:val="000000"/>
          <w:sz w:val="20"/>
          <w:szCs w:val="20"/>
        </w:rPr>
        <w:t xml:space="preserve"> replacing x and v) and is</w:t>
      </w:r>
      <w:r>
        <w:rPr>
          <w:bCs/>
          <w:color w:val="000000"/>
          <w:sz w:val="20"/>
          <w:szCs w:val="20"/>
        </w:rPr>
        <w:t xml:space="preserve"> built with typical timesteps of 1 day, and you can plug in recovery time for your selec</w:t>
      </w:r>
      <w:r w:rsidR="000223BB">
        <w:rPr>
          <w:bCs/>
          <w:color w:val="000000"/>
          <w:sz w:val="20"/>
          <w:szCs w:val="20"/>
        </w:rPr>
        <w:t>t</w:t>
      </w:r>
      <w:r>
        <w:rPr>
          <w:bCs/>
          <w:color w:val="000000"/>
          <w:sz w:val="20"/>
          <w:szCs w:val="20"/>
        </w:rPr>
        <w:t xml:space="preserve"> contagion.  You can then explore the effect of modifying </w:t>
      </w:r>
      <w:r w:rsidR="000223BB">
        <w:rPr>
          <w:bCs/>
          <w:color w:val="000000"/>
          <w:sz w:val="20"/>
          <w:szCs w:val="20"/>
        </w:rPr>
        <w:t>a</w:t>
      </w:r>
      <w:r>
        <w:rPr>
          <w:bCs/>
          <w:color w:val="000000"/>
          <w:sz w:val="20"/>
          <w:szCs w:val="20"/>
        </w:rPr>
        <w:t xml:space="preserve"> </w:t>
      </w:r>
      <w:r w:rsidR="00234308">
        <w:rPr>
          <w:bCs/>
          <w:color w:val="000000"/>
          <w:sz w:val="20"/>
          <w:szCs w:val="20"/>
        </w:rPr>
        <w:t xml:space="preserve">transmission </w:t>
      </w:r>
      <w:r>
        <w:rPr>
          <w:bCs/>
          <w:color w:val="000000"/>
          <w:sz w:val="20"/>
          <w:szCs w:val="20"/>
        </w:rPr>
        <w:t>coefficient while running your model over a theoretical numeric population of 1 million people etc.  YouTube videos demonstra</w:t>
      </w:r>
      <w:r w:rsidR="00234308">
        <w:rPr>
          <w:bCs/>
          <w:color w:val="000000"/>
          <w:sz w:val="20"/>
          <w:szCs w:val="20"/>
        </w:rPr>
        <w:t>te</w:t>
      </w:r>
      <w:r>
        <w:rPr>
          <w:bCs/>
          <w:color w:val="000000"/>
          <w:sz w:val="20"/>
          <w:szCs w:val="20"/>
        </w:rPr>
        <w:t xml:space="preserve"> the basic model relationship</w:t>
      </w:r>
      <w:r w:rsidR="000223BB">
        <w:rPr>
          <w:bCs/>
          <w:color w:val="000000"/>
          <w:sz w:val="20"/>
          <w:szCs w:val="20"/>
        </w:rPr>
        <w:t xml:space="preserve"> </w:t>
      </w:r>
      <w:r>
        <w:rPr>
          <w:bCs/>
          <w:color w:val="000000"/>
          <w:sz w:val="20"/>
          <w:szCs w:val="20"/>
        </w:rPr>
        <w:t xml:space="preserve">equations, </w:t>
      </w:r>
      <w:r w:rsidR="00AB1909">
        <w:rPr>
          <w:bCs/>
          <w:color w:val="000000"/>
          <w:sz w:val="20"/>
          <w:szCs w:val="20"/>
        </w:rPr>
        <w:t xml:space="preserve">and </w:t>
      </w:r>
      <w:r>
        <w:rPr>
          <w:bCs/>
          <w:color w:val="000000"/>
          <w:sz w:val="20"/>
          <w:szCs w:val="20"/>
        </w:rPr>
        <w:t xml:space="preserve">as well as running your own models over your hapless theoretical population, you can </w:t>
      </w:r>
      <w:r w:rsidR="000223BB">
        <w:rPr>
          <w:bCs/>
          <w:color w:val="000000"/>
          <w:sz w:val="20"/>
          <w:szCs w:val="20"/>
        </w:rPr>
        <w:t xml:space="preserve">also </w:t>
      </w:r>
      <w:r>
        <w:rPr>
          <w:bCs/>
          <w:color w:val="000000"/>
          <w:sz w:val="20"/>
          <w:szCs w:val="20"/>
        </w:rPr>
        <w:t>analytically explor</w:t>
      </w:r>
      <w:r w:rsidR="00234308">
        <w:rPr>
          <w:bCs/>
          <w:color w:val="000000"/>
          <w:sz w:val="20"/>
          <w:szCs w:val="20"/>
        </w:rPr>
        <w:t>e</w:t>
      </w:r>
      <w:r>
        <w:rPr>
          <w:bCs/>
          <w:color w:val="000000"/>
          <w:sz w:val="20"/>
          <w:szCs w:val="20"/>
        </w:rPr>
        <w:t xml:space="preserve"> the effects of reducing the suscept</w:t>
      </w:r>
      <w:r w:rsidR="000223BB">
        <w:rPr>
          <w:bCs/>
          <w:color w:val="000000"/>
          <w:sz w:val="20"/>
          <w:szCs w:val="20"/>
        </w:rPr>
        <w:t>i</w:t>
      </w:r>
      <w:r>
        <w:rPr>
          <w:bCs/>
          <w:color w:val="000000"/>
          <w:sz w:val="20"/>
          <w:szCs w:val="20"/>
        </w:rPr>
        <w:t>bl</w:t>
      </w:r>
      <w:r w:rsidR="000223BB">
        <w:rPr>
          <w:bCs/>
          <w:color w:val="000000"/>
          <w:sz w:val="20"/>
          <w:szCs w:val="20"/>
        </w:rPr>
        <w:t>e population</w:t>
      </w:r>
      <w:r>
        <w:rPr>
          <w:bCs/>
          <w:color w:val="000000"/>
          <w:sz w:val="20"/>
          <w:szCs w:val="20"/>
        </w:rPr>
        <w:t xml:space="preserve"> (through vaccination</w:t>
      </w:r>
      <w:proofErr w:type="gramStart"/>
      <w:r>
        <w:rPr>
          <w:bCs/>
          <w:color w:val="000000"/>
          <w:sz w:val="20"/>
          <w:szCs w:val="20"/>
        </w:rPr>
        <w:t xml:space="preserve">), </w:t>
      </w:r>
      <w:r w:rsidR="00234308">
        <w:rPr>
          <w:bCs/>
          <w:color w:val="000000"/>
          <w:sz w:val="20"/>
          <w:szCs w:val="20"/>
        </w:rPr>
        <w:t>or</w:t>
      </w:r>
      <w:proofErr w:type="gramEnd"/>
      <w:r w:rsidR="00AB1909">
        <w:rPr>
          <w:bCs/>
          <w:color w:val="000000"/>
          <w:sz w:val="20"/>
          <w:szCs w:val="20"/>
        </w:rPr>
        <w:t xml:space="preserve"> </w:t>
      </w:r>
      <w:r>
        <w:rPr>
          <w:bCs/>
          <w:color w:val="000000"/>
          <w:sz w:val="20"/>
          <w:szCs w:val="20"/>
        </w:rPr>
        <w:t xml:space="preserve">slowing the </w:t>
      </w:r>
      <w:r w:rsidR="00234308">
        <w:rPr>
          <w:bCs/>
          <w:color w:val="000000"/>
          <w:sz w:val="20"/>
          <w:szCs w:val="20"/>
        </w:rPr>
        <w:t>transmission</w:t>
      </w:r>
      <w:r>
        <w:rPr>
          <w:bCs/>
          <w:color w:val="000000"/>
          <w:sz w:val="20"/>
          <w:szCs w:val="20"/>
        </w:rPr>
        <w:t xml:space="preserve"> </w:t>
      </w:r>
      <w:r w:rsidR="00AB1909">
        <w:rPr>
          <w:bCs/>
          <w:color w:val="000000"/>
          <w:sz w:val="20"/>
          <w:szCs w:val="20"/>
        </w:rPr>
        <w:t xml:space="preserve">via </w:t>
      </w:r>
      <w:r w:rsidR="00234308">
        <w:rPr>
          <w:bCs/>
          <w:color w:val="000000"/>
          <w:sz w:val="20"/>
          <w:szCs w:val="20"/>
        </w:rPr>
        <w:t xml:space="preserve">changing behaviors – like </w:t>
      </w:r>
      <w:r w:rsidR="00AB1909">
        <w:rPr>
          <w:bCs/>
          <w:color w:val="000000"/>
          <w:sz w:val="20"/>
          <w:szCs w:val="20"/>
        </w:rPr>
        <w:t>hygiene</w:t>
      </w:r>
      <w:r w:rsidR="00234308">
        <w:rPr>
          <w:bCs/>
          <w:color w:val="000000"/>
          <w:sz w:val="20"/>
          <w:szCs w:val="20"/>
        </w:rPr>
        <w:t xml:space="preserve">, </w:t>
      </w:r>
      <w:r w:rsidR="00AB1909">
        <w:rPr>
          <w:bCs/>
          <w:color w:val="000000"/>
          <w:sz w:val="20"/>
          <w:szCs w:val="20"/>
        </w:rPr>
        <w:t>quarantine</w:t>
      </w:r>
      <w:r w:rsidR="00234308">
        <w:rPr>
          <w:bCs/>
          <w:color w:val="000000"/>
          <w:sz w:val="20"/>
          <w:szCs w:val="20"/>
        </w:rPr>
        <w:t xml:space="preserve"> and related policies</w:t>
      </w:r>
      <w:r w:rsidR="00AB1909">
        <w:rPr>
          <w:bCs/>
          <w:color w:val="000000"/>
          <w:sz w:val="20"/>
          <w:szCs w:val="20"/>
        </w:rPr>
        <w:t>.  Th</w:t>
      </w:r>
      <w:r w:rsidR="000223BB">
        <w:rPr>
          <w:bCs/>
          <w:color w:val="000000"/>
          <w:sz w:val="20"/>
          <w:szCs w:val="20"/>
        </w:rPr>
        <w:t>ose</w:t>
      </w:r>
      <w:r w:rsidR="00AB1909">
        <w:rPr>
          <w:bCs/>
          <w:color w:val="000000"/>
          <w:sz w:val="20"/>
          <w:szCs w:val="20"/>
        </w:rPr>
        <w:t xml:space="preserve"> circumstances leading to self-extinguishing contagions </w:t>
      </w:r>
      <w:r w:rsidR="00234308">
        <w:rPr>
          <w:bCs/>
          <w:color w:val="000000"/>
          <w:sz w:val="20"/>
          <w:szCs w:val="20"/>
        </w:rPr>
        <w:t xml:space="preserve">-- </w:t>
      </w:r>
      <w:r w:rsidR="00AB1909">
        <w:rPr>
          <w:bCs/>
          <w:color w:val="000000"/>
          <w:sz w:val="20"/>
          <w:szCs w:val="20"/>
        </w:rPr>
        <w:t xml:space="preserve">where the contagion can’t </w:t>
      </w:r>
      <w:r w:rsidR="00234308">
        <w:rPr>
          <w:bCs/>
          <w:color w:val="000000"/>
          <w:sz w:val="20"/>
          <w:szCs w:val="20"/>
        </w:rPr>
        <w:t>take</w:t>
      </w:r>
      <w:r w:rsidR="00AB1909">
        <w:rPr>
          <w:bCs/>
          <w:color w:val="000000"/>
          <w:sz w:val="20"/>
          <w:szCs w:val="20"/>
        </w:rPr>
        <w:t xml:space="preserve"> hold in the population</w:t>
      </w:r>
      <w:r w:rsidR="00234308">
        <w:rPr>
          <w:bCs/>
          <w:color w:val="000000"/>
          <w:sz w:val="20"/>
          <w:szCs w:val="20"/>
        </w:rPr>
        <w:t xml:space="preserve"> due to unlikely (low) transmission and fast recovery,</w:t>
      </w:r>
      <w:r w:rsidR="00AB1909">
        <w:rPr>
          <w:bCs/>
          <w:color w:val="000000"/>
          <w:sz w:val="20"/>
          <w:szCs w:val="20"/>
        </w:rPr>
        <w:t xml:space="preserve"> </w:t>
      </w:r>
      <w:r w:rsidR="00234308">
        <w:rPr>
          <w:bCs/>
          <w:color w:val="000000"/>
          <w:sz w:val="20"/>
          <w:szCs w:val="20"/>
        </w:rPr>
        <w:t>or how</w:t>
      </w:r>
      <w:r w:rsidR="00AB1909">
        <w:rPr>
          <w:bCs/>
          <w:color w:val="000000"/>
          <w:sz w:val="20"/>
          <w:szCs w:val="20"/>
        </w:rPr>
        <w:t xml:space="preserve"> herd immunity </w:t>
      </w:r>
      <w:r w:rsidR="00234308">
        <w:rPr>
          <w:bCs/>
          <w:color w:val="000000"/>
          <w:sz w:val="20"/>
          <w:szCs w:val="20"/>
        </w:rPr>
        <w:t xml:space="preserve">works (and when it fails) </w:t>
      </w:r>
      <w:r w:rsidR="00AB1909">
        <w:rPr>
          <w:bCs/>
          <w:color w:val="000000"/>
          <w:sz w:val="20"/>
          <w:szCs w:val="20"/>
        </w:rPr>
        <w:t>can be explored.</w:t>
      </w:r>
      <w:r w:rsidR="00234308">
        <w:rPr>
          <w:bCs/>
          <w:color w:val="000000"/>
          <w:sz w:val="20"/>
          <w:szCs w:val="20"/>
        </w:rPr>
        <w:t xml:space="preserve">  The SIR model excludes births and deaths, though can readily be extended for such.</w:t>
      </w:r>
    </w:p>
    <w:p w14:paraId="55C93327" w14:textId="22BC303E" w:rsidR="00AB1909" w:rsidRDefault="00AB1909" w:rsidP="007B1D99">
      <w:pPr>
        <w:rPr>
          <w:bCs/>
          <w:color w:val="000000"/>
          <w:sz w:val="20"/>
          <w:szCs w:val="20"/>
        </w:rPr>
      </w:pPr>
    </w:p>
    <w:p w14:paraId="28938288" w14:textId="72810EDD" w:rsidR="00AB1909" w:rsidRDefault="00AB1909" w:rsidP="007B1D99">
      <w:pPr>
        <w:rPr>
          <w:bCs/>
          <w:color w:val="000000"/>
          <w:sz w:val="20"/>
          <w:szCs w:val="20"/>
        </w:rPr>
      </w:pPr>
      <w:r>
        <w:rPr>
          <w:bCs/>
          <w:color w:val="000000"/>
          <w:sz w:val="20"/>
          <w:szCs w:val="20"/>
        </w:rPr>
        <w:t xml:space="preserve">Who thought freshman </w:t>
      </w:r>
      <w:r w:rsidR="00234308">
        <w:rPr>
          <w:bCs/>
          <w:color w:val="000000"/>
          <w:sz w:val="20"/>
          <w:szCs w:val="20"/>
        </w:rPr>
        <w:t>kinematics</w:t>
      </w:r>
      <w:r>
        <w:rPr>
          <w:bCs/>
          <w:color w:val="000000"/>
          <w:sz w:val="20"/>
          <w:szCs w:val="20"/>
        </w:rPr>
        <w:t xml:space="preserve"> </w:t>
      </w:r>
      <w:r w:rsidR="00234308">
        <w:rPr>
          <w:bCs/>
          <w:color w:val="000000"/>
          <w:sz w:val="20"/>
          <w:szCs w:val="20"/>
        </w:rPr>
        <w:t xml:space="preserve">computer </w:t>
      </w:r>
      <w:r>
        <w:rPr>
          <w:bCs/>
          <w:color w:val="000000"/>
          <w:sz w:val="20"/>
          <w:szCs w:val="20"/>
        </w:rPr>
        <w:t xml:space="preserve">modeling </w:t>
      </w:r>
      <w:r w:rsidR="00234308">
        <w:rPr>
          <w:bCs/>
          <w:color w:val="000000"/>
          <w:sz w:val="20"/>
          <w:szCs w:val="20"/>
        </w:rPr>
        <w:t>methods could lead to understanding why mandatory paid sick leave for service workers makes sense?  Powerful insight emerges from reflecting on simple models.</w:t>
      </w:r>
    </w:p>
    <w:p w14:paraId="602489F9" w14:textId="77777777" w:rsidR="00AB1909" w:rsidRDefault="00AB1909" w:rsidP="007B1D99">
      <w:pPr>
        <w:rPr>
          <w:bCs/>
          <w:color w:val="000000"/>
          <w:sz w:val="20"/>
          <w:szCs w:val="20"/>
        </w:rPr>
      </w:pPr>
    </w:p>
    <w:p w14:paraId="66F5762A" w14:textId="0D04C004" w:rsidR="00F14EFF" w:rsidRDefault="00F14EFF" w:rsidP="007B1D99">
      <w:pPr>
        <w:rPr>
          <w:bCs/>
          <w:color w:val="000000"/>
          <w:sz w:val="20"/>
          <w:szCs w:val="20"/>
        </w:rPr>
      </w:pPr>
    </w:p>
    <w:p w14:paraId="0A47164C" w14:textId="642F27F7" w:rsidR="003248F4" w:rsidRDefault="003248F4" w:rsidP="007B1D99">
      <w:pPr>
        <w:rPr>
          <w:bCs/>
          <w:color w:val="000000"/>
          <w:sz w:val="20"/>
          <w:szCs w:val="20"/>
        </w:rPr>
      </w:pPr>
    </w:p>
    <w:p w14:paraId="001D1E14" w14:textId="3E91D7B0" w:rsidR="003248F4" w:rsidRPr="00A75077" w:rsidRDefault="003248F4" w:rsidP="007B1D99">
      <w:pPr>
        <w:rPr>
          <w:b/>
          <w:color w:val="000000"/>
          <w:sz w:val="20"/>
          <w:szCs w:val="20"/>
        </w:rPr>
      </w:pPr>
      <w:r w:rsidRPr="00A75077">
        <w:rPr>
          <w:b/>
          <w:color w:val="000000"/>
          <w:sz w:val="20"/>
          <w:szCs w:val="20"/>
        </w:rPr>
        <w:t>Jeremy Fielding teaches practical motors (and more)</w:t>
      </w:r>
    </w:p>
    <w:p w14:paraId="6B584E06" w14:textId="68454F6F" w:rsidR="003248F4" w:rsidRDefault="00A75077" w:rsidP="00A75077">
      <w:pPr>
        <w:rPr>
          <w:bCs/>
          <w:color w:val="000000"/>
          <w:sz w:val="20"/>
          <w:szCs w:val="20"/>
        </w:rPr>
      </w:pPr>
      <w:r w:rsidRPr="00A75077">
        <w:rPr>
          <w:bCs/>
          <w:color w:val="000000"/>
          <w:sz w:val="20"/>
          <w:szCs w:val="20"/>
        </w:rPr>
        <w:t>&lt;</w:t>
      </w:r>
      <w:r w:rsidRPr="00A75077">
        <w:rPr>
          <w:bCs/>
          <w:color w:val="000000"/>
          <w:sz w:val="20"/>
          <w:szCs w:val="20"/>
        </w:rPr>
        <w:t>tinyurl.com/WS-</w:t>
      </w:r>
      <w:proofErr w:type="spellStart"/>
      <w:r w:rsidRPr="00A75077">
        <w:rPr>
          <w:bCs/>
          <w:color w:val="000000"/>
          <w:sz w:val="20"/>
          <w:szCs w:val="20"/>
        </w:rPr>
        <w:t>FieldingVidz</w:t>
      </w:r>
      <w:proofErr w:type="spellEnd"/>
      <w:r w:rsidRPr="00A75077">
        <w:rPr>
          <w:bCs/>
          <w:color w:val="000000"/>
          <w:sz w:val="20"/>
          <w:szCs w:val="20"/>
        </w:rPr>
        <w:t>&gt;</w:t>
      </w:r>
    </w:p>
    <w:p w14:paraId="46053468" w14:textId="77777777" w:rsidR="00A75077" w:rsidRPr="00A75077" w:rsidRDefault="00A75077" w:rsidP="00A75077">
      <w:pPr>
        <w:rPr>
          <w:bCs/>
          <w:color w:val="000000"/>
          <w:sz w:val="20"/>
          <w:szCs w:val="20"/>
        </w:rPr>
      </w:pPr>
    </w:p>
    <w:p w14:paraId="2A45D837" w14:textId="649EA35F" w:rsidR="003248F4" w:rsidRPr="004D3041" w:rsidRDefault="003248F4" w:rsidP="007B1D99">
      <w:pPr>
        <w:rPr>
          <w:bCs/>
          <w:color w:val="000000"/>
          <w:sz w:val="20"/>
          <w:szCs w:val="20"/>
        </w:rPr>
      </w:pPr>
      <w:r>
        <w:rPr>
          <w:bCs/>
          <w:color w:val="000000"/>
          <w:sz w:val="20"/>
          <w:szCs w:val="20"/>
        </w:rPr>
        <w:t xml:space="preserve">Mr. Fielding’s YouTube channel </w:t>
      </w:r>
      <w:r w:rsidR="00A75077">
        <w:rPr>
          <w:bCs/>
          <w:color w:val="000000"/>
          <w:sz w:val="20"/>
          <w:szCs w:val="20"/>
        </w:rPr>
        <w:t xml:space="preserve">dedicated to making, tinkering, inventing and teaching </w:t>
      </w:r>
      <w:r>
        <w:rPr>
          <w:bCs/>
          <w:color w:val="000000"/>
          <w:sz w:val="20"/>
          <w:szCs w:val="20"/>
        </w:rPr>
        <w:t xml:space="preserve">explores the recycling of old </w:t>
      </w:r>
      <w:r w:rsidR="00A75077">
        <w:rPr>
          <w:bCs/>
          <w:color w:val="000000"/>
          <w:sz w:val="20"/>
          <w:szCs w:val="20"/>
        </w:rPr>
        <w:t xml:space="preserve">appliances – specializing in </w:t>
      </w:r>
      <w:r>
        <w:rPr>
          <w:bCs/>
          <w:color w:val="000000"/>
          <w:sz w:val="20"/>
          <w:szCs w:val="20"/>
        </w:rPr>
        <w:t xml:space="preserve">washing machine motors.  </w:t>
      </w:r>
      <w:r w:rsidR="000223BB">
        <w:rPr>
          <w:bCs/>
          <w:color w:val="000000"/>
          <w:sz w:val="20"/>
          <w:szCs w:val="20"/>
        </w:rPr>
        <w:t>H</w:t>
      </w:r>
      <w:r w:rsidR="00A75077">
        <w:rPr>
          <w:bCs/>
          <w:color w:val="000000"/>
          <w:sz w:val="20"/>
          <w:szCs w:val="20"/>
        </w:rPr>
        <w:t xml:space="preserve">is practical maker video series </w:t>
      </w:r>
      <w:r w:rsidR="000223BB">
        <w:rPr>
          <w:bCs/>
          <w:color w:val="000000"/>
          <w:sz w:val="20"/>
          <w:szCs w:val="20"/>
        </w:rPr>
        <w:t>explore</w:t>
      </w:r>
      <w:r w:rsidR="00A75077">
        <w:rPr>
          <w:bCs/>
          <w:color w:val="000000"/>
          <w:sz w:val="20"/>
          <w:szCs w:val="20"/>
        </w:rPr>
        <w:t xml:space="preserve"> how motors work, how to recover them, wire and control and measure their output, and the things you can make with </w:t>
      </w:r>
      <w:r w:rsidR="000223BB">
        <w:rPr>
          <w:bCs/>
          <w:color w:val="000000"/>
          <w:sz w:val="20"/>
          <w:szCs w:val="20"/>
        </w:rPr>
        <w:t>motors</w:t>
      </w:r>
      <w:r w:rsidR="00A75077">
        <w:rPr>
          <w:bCs/>
          <w:color w:val="000000"/>
          <w:sz w:val="20"/>
          <w:szCs w:val="20"/>
        </w:rPr>
        <w:t xml:space="preserve">. </w:t>
      </w:r>
      <w:r>
        <w:rPr>
          <w:bCs/>
          <w:color w:val="000000"/>
          <w:sz w:val="20"/>
          <w:szCs w:val="20"/>
        </w:rPr>
        <w:t>Watching his tinkering</w:t>
      </w:r>
      <w:r w:rsidR="000223BB">
        <w:rPr>
          <w:bCs/>
          <w:color w:val="000000"/>
          <w:sz w:val="20"/>
          <w:szCs w:val="20"/>
        </w:rPr>
        <w:t xml:space="preserve"> and his budget </w:t>
      </w:r>
      <w:r>
        <w:rPr>
          <w:bCs/>
          <w:color w:val="000000"/>
          <w:sz w:val="20"/>
          <w:szCs w:val="20"/>
        </w:rPr>
        <w:t xml:space="preserve">construction of homebrew shop equipment </w:t>
      </w:r>
      <w:r w:rsidR="000223BB">
        <w:rPr>
          <w:bCs/>
          <w:color w:val="000000"/>
          <w:sz w:val="20"/>
          <w:szCs w:val="20"/>
        </w:rPr>
        <w:t>accompanied by gentle insightful discourse</w:t>
      </w:r>
      <w:r>
        <w:rPr>
          <w:bCs/>
          <w:color w:val="000000"/>
          <w:sz w:val="20"/>
          <w:szCs w:val="20"/>
        </w:rPr>
        <w:t xml:space="preserve"> </w:t>
      </w:r>
      <w:r w:rsidR="00A75077">
        <w:rPr>
          <w:bCs/>
          <w:color w:val="000000"/>
          <w:sz w:val="20"/>
          <w:szCs w:val="20"/>
        </w:rPr>
        <w:t>reminds me of a</w:t>
      </w:r>
      <w:r w:rsidR="000223BB">
        <w:rPr>
          <w:bCs/>
          <w:color w:val="000000"/>
          <w:sz w:val="20"/>
          <w:szCs w:val="20"/>
        </w:rPr>
        <w:t xml:space="preserve"> “</w:t>
      </w:r>
      <w:r w:rsidR="00A75077">
        <w:rPr>
          <w:bCs/>
          <w:color w:val="000000"/>
          <w:sz w:val="20"/>
          <w:szCs w:val="20"/>
        </w:rPr>
        <w:t>Mr.</w:t>
      </w:r>
      <w:r w:rsidR="000223BB">
        <w:rPr>
          <w:bCs/>
          <w:color w:val="000000"/>
          <w:sz w:val="20"/>
          <w:szCs w:val="20"/>
        </w:rPr>
        <w:t xml:space="preserve"> </w:t>
      </w:r>
      <w:r w:rsidR="00A75077">
        <w:rPr>
          <w:bCs/>
          <w:color w:val="000000"/>
          <w:sz w:val="20"/>
          <w:szCs w:val="20"/>
        </w:rPr>
        <w:t>Rodgers</w:t>
      </w:r>
      <w:r w:rsidR="000223BB">
        <w:rPr>
          <w:bCs/>
          <w:color w:val="000000"/>
          <w:sz w:val="20"/>
          <w:szCs w:val="20"/>
        </w:rPr>
        <w:t>” like figure for the maker community</w:t>
      </w:r>
      <w:r w:rsidR="00A75077">
        <w:rPr>
          <w:bCs/>
          <w:color w:val="000000"/>
          <w:sz w:val="20"/>
          <w:szCs w:val="20"/>
        </w:rPr>
        <w:t xml:space="preserve">.  </w:t>
      </w:r>
    </w:p>
    <w:p w14:paraId="34E2AF76" w14:textId="77777777" w:rsidR="004D3041" w:rsidRPr="00A020E7" w:rsidRDefault="004D3041" w:rsidP="007B1D99">
      <w:pPr>
        <w:rPr>
          <w:bCs/>
          <w:color w:val="000000"/>
          <w:sz w:val="20"/>
          <w:szCs w:val="20"/>
        </w:rPr>
      </w:pPr>
    </w:p>
    <w:p w14:paraId="7D8A7C9D" w14:textId="77777777" w:rsidR="00A75077" w:rsidRDefault="00A75077" w:rsidP="009B1A05">
      <w:pPr>
        <w:rPr>
          <w:bCs/>
          <w:sz w:val="20"/>
          <w:szCs w:val="20"/>
        </w:rPr>
      </w:pPr>
    </w:p>
    <w:p w14:paraId="6A6F5BB9" w14:textId="79243823" w:rsidR="004B2ACA" w:rsidRPr="00082FE0" w:rsidRDefault="00B57882" w:rsidP="009B1A05">
      <w:pPr>
        <w:rPr>
          <w:b/>
          <w:color w:val="000000"/>
          <w:sz w:val="20"/>
          <w:szCs w:val="20"/>
        </w:rPr>
      </w:pPr>
      <w:r w:rsidRPr="00082FE0">
        <w:rPr>
          <w:b/>
          <w:color w:val="000000"/>
          <w:sz w:val="20"/>
          <w:szCs w:val="20"/>
        </w:rPr>
        <w:t>Franklin: Electric Fields and potentials in 3D for Mac</w:t>
      </w:r>
    </w:p>
    <w:p w14:paraId="0D95B171" w14:textId="7E5758DF" w:rsidR="00B57882" w:rsidRDefault="00B57882" w:rsidP="009B1A05">
      <w:pPr>
        <w:rPr>
          <w:bCs/>
          <w:color w:val="000000"/>
          <w:sz w:val="20"/>
          <w:szCs w:val="20"/>
        </w:rPr>
      </w:pPr>
      <w:r>
        <w:rPr>
          <w:bCs/>
          <w:color w:val="000000"/>
          <w:sz w:val="20"/>
          <w:szCs w:val="20"/>
        </w:rPr>
        <w:t>&lt;</w:t>
      </w:r>
      <w:hyperlink r:id="rId16" w:history="1">
        <w:r w:rsidRPr="00B57882">
          <w:rPr>
            <w:rStyle w:val="Hyperlink"/>
            <w:bCs/>
            <w:sz w:val="20"/>
            <w:szCs w:val="20"/>
          </w:rPr>
          <w:t>http://highcliffsoftware.com/</w:t>
        </w:r>
      </w:hyperlink>
      <w:r>
        <w:rPr>
          <w:bCs/>
          <w:color w:val="000000"/>
          <w:sz w:val="20"/>
          <w:szCs w:val="20"/>
        </w:rPr>
        <w:t>&gt;</w:t>
      </w:r>
    </w:p>
    <w:p w14:paraId="158EAEF1" w14:textId="77777777" w:rsidR="00B57882" w:rsidRDefault="00B57882" w:rsidP="009B1A05">
      <w:pPr>
        <w:rPr>
          <w:bCs/>
          <w:color w:val="000000"/>
          <w:sz w:val="20"/>
          <w:szCs w:val="20"/>
        </w:rPr>
      </w:pPr>
    </w:p>
    <w:p w14:paraId="38D62826" w14:textId="37292E8B" w:rsidR="004C24F7" w:rsidRDefault="00B57882" w:rsidP="00B57882">
      <w:pPr>
        <w:rPr>
          <w:bCs/>
          <w:color w:val="000000"/>
          <w:sz w:val="20"/>
          <w:szCs w:val="20"/>
        </w:rPr>
      </w:pPr>
      <w:r w:rsidRPr="00B57882">
        <w:rPr>
          <w:bCs/>
          <w:color w:val="000000"/>
          <w:sz w:val="20"/>
          <w:szCs w:val="20"/>
        </w:rPr>
        <w:t xml:space="preserve">I just wanted to share a recent (re-)discovery for the macOS users out there.   For many years I used a piece of software called “Franklin” for classroom demos and the like.  It did a wonderful job of visualizing electric potentials and fields in </w:t>
      </w:r>
      <w:proofErr w:type="gramStart"/>
      <w:r w:rsidRPr="00B57882">
        <w:rPr>
          <w:bCs/>
          <w:color w:val="000000"/>
          <w:sz w:val="20"/>
          <w:szCs w:val="20"/>
        </w:rPr>
        <w:t>3D, and</w:t>
      </w:r>
      <w:proofErr w:type="gramEnd"/>
      <w:r w:rsidRPr="00B57882">
        <w:rPr>
          <w:bCs/>
          <w:color w:val="000000"/>
          <w:sz w:val="20"/>
          <w:szCs w:val="20"/>
        </w:rPr>
        <w:t xml:space="preserve"> is highly configurable.  Like many pieces of educational science software (Atom in a Box, anyone?), I was sad to leave it behind when I moved all my machines to Catalina.  But I just recently discovered that the developer has released a 64-bit version of Franklin that runs fine on Catalina</w:t>
      </w:r>
      <w:r>
        <w:rPr>
          <w:bCs/>
          <w:color w:val="000000"/>
          <w:sz w:val="20"/>
          <w:szCs w:val="20"/>
        </w:rPr>
        <w:t xml:space="preserve">.  </w:t>
      </w:r>
      <w:r w:rsidRPr="00B57882">
        <w:rPr>
          <w:bCs/>
          <w:color w:val="000000"/>
          <w:sz w:val="20"/>
          <w:szCs w:val="20"/>
        </w:rPr>
        <w:t xml:space="preserve">I encourage the macOS users in the crowd to download and play with it.  It’s gorgeous.   It absolutely DOES require you to </w:t>
      </w:r>
      <w:r>
        <w:rPr>
          <w:bCs/>
          <w:color w:val="000000"/>
          <w:sz w:val="20"/>
          <w:szCs w:val="20"/>
        </w:rPr>
        <w:t xml:space="preserve">read the manual </w:t>
      </w:r>
      <w:r w:rsidRPr="00B57882">
        <w:rPr>
          <w:bCs/>
          <w:color w:val="000000"/>
          <w:sz w:val="20"/>
          <w:szCs w:val="20"/>
        </w:rPr>
        <w:t>though … it takes a little getting used to.  Have fun!</w:t>
      </w:r>
      <w:bookmarkStart w:id="2" w:name="_GoBack"/>
      <w:bookmarkEnd w:id="2"/>
    </w:p>
    <w:p w14:paraId="42E9ECDE" w14:textId="77777777" w:rsidR="004C24F7" w:rsidRDefault="004C24F7" w:rsidP="00B57882">
      <w:pPr>
        <w:rPr>
          <w:bCs/>
          <w:color w:val="000000"/>
          <w:sz w:val="20"/>
          <w:szCs w:val="20"/>
        </w:rPr>
      </w:pPr>
    </w:p>
    <w:p w14:paraId="6EEE7CF9" w14:textId="1A80775B" w:rsidR="00B57882" w:rsidRPr="00B57882" w:rsidRDefault="004C24F7" w:rsidP="00B57882">
      <w:pPr>
        <w:rPr>
          <w:bCs/>
          <w:i/>
          <w:iCs/>
          <w:color w:val="000000"/>
          <w:sz w:val="20"/>
          <w:szCs w:val="20"/>
        </w:rPr>
      </w:pPr>
      <w:r>
        <w:rPr>
          <w:bCs/>
          <w:i/>
          <w:iCs/>
          <w:color w:val="000000"/>
          <w:sz w:val="20"/>
          <w:szCs w:val="20"/>
        </w:rPr>
        <w:t>Reported</w:t>
      </w:r>
      <w:r w:rsidR="00B57882" w:rsidRPr="004C24F7">
        <w:rPr>
          <w:bCs/>
          <w:i/>
          <w:iCs/>
          <w:color w:val="000000"/>
          <w:sz w:val="20"/>
          <w:szCs w:val="20"/>
        </w:rPr>
        <w:t xml:space="preserve"> by </w:t>
      </w:r>
      <w:r w:rsidR="00B57882" w:rsidRPr="00B57882">
        <w:rPr>
          <w:bCs/>
          <w:i/>
          <w:iCs/>
          <w:color w:val="000000"/>
          <w:sz w:val="20"/>
          <w:szCs w:val="20"/>
        </w:rPr>
        <w:t>David Craig</w:t>
      </w:r>
      <w:r w:rsidR="00B57882" w:rsidRPr="004C24F7">
        <w:rPr>
          <w:bCs/>
          <w:i/>
          <w:iCs/>
          <w:color w:val="000000"/>
          <w:sz w:val="20"/>
          <w:szCs w:val="20"/>
        </w:rPr>
        <w:t xml:space="preserve"> &lt;http://www.panix.com/~dac/&gt;</w:t>
      </w:r>
    </w:p>
    <w:p w14:paraId="1BB516B9" w14:textId="03EF49BB" w:rsidR="00B57882" w:rsidRDefault="00B57882" w:rsidP="009B1A05">
      <w:pPr>
        <w:rPr>
          <w:bCs/>
          <w:color w:val="000000"/>
          <w:sz w:val="20"/>
          <w:szCs w:val="20"/>
        </w:rPr>
      </w:pPr>
    </w:p>
    <w:p w14:paraId="0DEC4DD9" w14:textId="77777777" w:rsidR="00B57882" w:rsidRPr="009F0B75" w:rsidRDefault="00B57882" w:rsidP="009B1A05">
      <w:pPr>
        <w:rPr>
          <w:bCs/>
          <w:color w:val="000000"/>
          <w:sz w:val="20"/>
          <w:szCs w:val="20"/>
        </w:rPr>
      </w:pPr>
    </w:p>
    <w:sectPr w:rsidR="00B57882" w:rsidRPr="009F0B75" w:rsidSect="005020A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4B2F" w14:textId="77777777" w:rsidR="00E31DBF" w:rsidRDefault="00E31DBF" w:rsidP="00A7032D">
      <w:r>
        <w:separator/>
      </w:r>
    </w:p>
  </w:endnote>
  <w:endnote w:type="continuationSeparator" w:id="0">
    <w:p w14:paraId="43DE9CC9" w14:textId="77777777" w:rsidR="00E31DBF" w:rsidRDefault="00E31DBF"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C1AC3" w14:textId="77777777" w:rsidR="00E31DBF" w:rsidRDefault="00E31DBF" w:rsidP="00A7032D">
      <w:r>
        <w:separator/>
      </w:r>
    </w:p>
  </w:footnote>
  <w:footnote w:type="continuationSeparator" w:id="0">
    <w:p w14:paraId="61DD2AD7" w14:textId="77777777" w:rsidR="00E31DBF" w:rsidRDefault="00E31DBF"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814D4"/>
    <w:multiLevelType w:val="hybridMultilevel"/>
    <w:tmpl w:val="65B2E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0"/>
    <w:rsid w:val="00001868"/>
    <w:rsid w:val="00003B9E"/>
    <w:rsid w:val="00004FD6"/>
    <w:rsid w:val="00006B39"/>
    <w:rsid w:val="00007BF6"/>
    <w:rsid w:val="000151E6"/>
    <w:rsid w:val="00021AFF"/>
    <w:rsid w:val="000223BB"/>
    <w:rsid w:val="0002376A"/>
    <w:rsid w:val="00024765"/>
    <w:rsid w:val="00025937"/>
    <w:rsid w:val="0002725E"/>
    <w:rsid w:val="0003082E"/>
    <w:rsid w:val="0003420F"/>
    <w:rsid w:val="00036733"/>
    <w:rsid w:val="00043E7C"/>
    <w:rsid w:val="0004748E"/>
    <w:rsid w:val="00051117"/>
    <w:rsid w:val="00055EA7"/>
    <w:rsid w:val="0005712A"/>
    <w:rsid w:val="000635A5"/>
    <w:rsid w:val="00064F95"/>
    <w:rsid w:val="00065EC3"/>
    <w:rsid w:val="0007021E"/>
    <w:rsid w:val="00070DE9"/>
    <w:rsid w:val="000723D7"/>
    <w:rsid w:val="000726BE"/>
    <w:rsid w:val="0007389E"/>
    <w:rsid w:val="00075317"/>
    <w:rsid w:val="000825A2"/>
    <w:rsid w:val="0008279C"/>
    <w:rsid w:val="00082FE0"/>
    <w:rsid w:val="000976CA"/>
    <w:rsid w:val="000A4F24"/>
    <w:rsid w:val="000B5F2B"/>
    <w:rsid w:val="000B5FD8"/>
    <w:rsid w:val="000B6F54"/>
    <w:rsid w:val="000C0693"/>
    <w:rsid w:val="000C18F8"/>
    <w:rsid w:val="000C2246"/>
    <w:rsid w:val="000C5145"/>
    <w:rsid w:val="000D01FA"/>
    <w:rsid w:val="000D235D"/>
    <w:rsid w:val="000D23C0"/>
    <w:rsid w:val="000D243D"/>
    <w:rsid w:val="000D3036"/>
    <w:rsid w:val="000D6FF0"/>
    <w:rsid w:val="000D7605"/>
    <w:rsid w:val="000E2D1F"/>
    <w:rsid w:val="000E48AE"/>
    <w:rsid w:val="000E6319"/>
    <w:rsid w:val="000E7A0F"/>
    <w:rsid w:val="000F65F4"/>
    <w:rsid w:val="000F6D54"/>
    <w:rsid w:val="000F75CF"/>
    <w:rsid w:val="00100B24"/>
    <w:rsid w:val="00101003"/>
    <w:rsid w:val="00103F17"/>
    <w:rsid w:val="00104501"/>
    <w:rsid w:val="00107631"/>
    <w:rsid w:val="001113C0"/>
    <w:rsid w:val="00111A54"/>
    <w:rsid w:val="0011385B"/>
    <w:rsid w:val="00114BBB"/>
    <w:rsid w:val="001160ED"/>
    <w:rsid w:val="001172E0"/>
    <w:rsid w:val="00123D54"/>
    <w:rsid w:val="00124EE8"/>
    <w:rsid w:val="00125E22"/>
    <w:rsid w:val="00131863"/>
    <w:rsid w:val="0013297C"/>
    <w:rsid w:val="00133515"/>
    <w:rsid w:val="00134D05"/>
    <w:rsid w:val="001415D7"/>
    <w:rsid w:val="00142AF8"/>
    <w:rsid w:val="00142BC7"/>
    <w:rsid w:val="0014734C"/>
    <w:rsid w:val="00156314"/>
    <w:rsid w:val="0015647D"/>
    <w:rsid w:val="00156853"/>
    <w:rsid w:val="00170082"/>
    <w:rsid w:val="00173E44"/>
    <w:rsid w:val="00175E56"/>
    <w:rsid w:val="00180C1E"/>
    <w:rsid w:val="00183FD0"/>
    <w:rsid w:val="001867CA"/>
    <w:rsid w:val="00186879"/>
    <w:rsid w:val="001869AF"/>
    <w:rsid w:val="00187E22"/>
    <w:rsid w:val="00191867"/>
    <w:rsid w:val="00193143"/>
    <w:rsid w:val="001946E3"/>
    <w:rsid w:val="001959E9"/>
    <w:rsid w:val="001A55B9"/>
    <w:rsid w:val="001A5BDE"/>
    <w:rsid w:val="001A6178"/>
    <w:rsid w:val="001A676F"/>
    <w:rsid w:val="001A6AAD"/>
    <w:rsid w:val="001A6C18"/>
    <w:rsid w:val="001B0C14"/>
    <w:rsid w:val="001B2E42"/>
    <w:rsid w:val="001B4BCE"/>
    <w:rsid w:val="001C2765"/>
    <w:rsid w:val="001C3337"/>
    <w:rsid w:val="001C3F91"/>
    <w:rsid w:val="001C7897"/>
    <w:rsid w:val="001C7A83"/>
    <w:rsid w:val="001D0300"/>
    <w:rsid w:val="001D0B85"/>
    <w:rsid w:val="001D0BAF"/>
    <w:rsid w:val="001D291B"/>
    <w:rsid w:val="001D676D"/>
    <w:rsid w:val="001E02DE"/>
    <w:rsid w:val="001F3E2E"/>
    <w:rsid w:val="001F465D"/>
    <w:rsid w:val="001F743C"/>
    <w:rsid w:val="001F7592"/>
    <w:rsid w:val="002038BF"/>
    <w:rsid w:val="00205872"/>
    <w:rsid w:val="00206814"/>
    <w:rsid w:val="00210868"/>
    <w:rsid w:val="002115F3"/>
    <w:rsid w:val="00211850"/>
    <w:rsid w:val="00217039"/>
    <w:rsid w:val="00225761"/>
    <w:rsid w:val="00230B01"/>
    <w:rsid w:val="00231B7C"/>
    <w:rsid w:val="002341E7"/>
    <w:rsid w:val="00234308"/>
    <w:rsid w:val="002355C1"/>
    <w:rsid w:val="0023694A"/>
    <w:rsid w:val="002403C7"/>
    <w:rsid w:val="0024391A"/>
    <w:rsid w:val="00243E63"/>
    <w:rsid w:val="00245217"/>
    <w:rsid w:val="00246EA4"/>
    <w:rsid w:val="00247E66"/>
    <w:rsid w:val="00250578"/>
    <w:rsid w:val="00250D7B"/>
    <w:rsid w:val="00251EC4"/>
    <w:rsid w:val="00255A2F"/>
    <w:rsid w:val="00266045"/>
    <w:rsid w:val="00267E81"/>
    <w:rsid w:val="00271D3E"/>
    <w:rsid w:val="00274CAD"/>
    <w:rsid w:val="002751C0"/>
    <w:rsid w:val="00281D2F"/>
    <w:rsid w:val="00287CBE"/>
    <w:rsid w:val="00294FB2"/>
    <w:rsid w:val="002A1562"/>
    <w:rsid w:val="002A1C32"/>
    <w:rsid w:val="002A23C4"/>
    <w:rsid w:val="002A2DBC"/>
    <w:rsid w:val="002B6DF6"/>
    <w:rsid w:val="002B6EA4"/>
    <w:rsid w:val="002B748A"/>
    <w:rsid w:val="002C710A"/>
    <w:rsid w:val="002D379F"/>
    <w:rsid w:val="002D609E"/>
    <w:rsid w:val="002E12A1"/>
    <w:rsid w:val="002E1C5E"/>
    <w:rsid w:val="002E21C7"/>
    <w:rsid w:val="002E2878"/>
    <w:rsid w:val="002E66FD"/>
    <w:rsid w:val="002F179F"/>
    <w:rsid w:val="00301DC6"/>
    <w:rsid w:val="00302FBF"/>
    <w:rsid w:val="00305D0B"/>
    <w:rsid w:val="0031439A"/>
    <w:rsid w:val="0032045E"/>
    <w:rsid w:val="003222DE"/>
    <w:rsid w:val="00323C85"/>
    <w:rsid w:val="003248F4"/>
    <w:rsid w:val="00326610"/>
    <w:rsid w:val="003276E2"/>
    <w:rsid w:val="003325BF"/>
    <w:rsid w:val="003345A3"/>
    <w:rsid w:val="0033617F"/>
    <w:rsid w:val="00336E28"/>
    <w:rsid w:val="00336F96"/>
    <w:rsid w:val="00343F87"/>
    <w:rsid w:val="003468D0"/>
    <w:rsid w:val="00353DE5"/>
    <w:rsid w:val="00357C17"/>
    <w:rsid w:val="00362FCC"/>
    <w:rsid w:val="0036399D"/>
    <w:rsid w:val="00364960"/>
    <w:rsid w:val="00366018"/>
    <w:rsid w:val="00370EE2"/>
    <w:rsid w:val="00372082"/>
    <w:rsid w:val="0037364B"/>
    <w:rsid w:val="00374DA4"/>
    <w:rsid w:val="003817E8"/>
    <w:rsid w:val="0038442B"/>
    <w:rsid w:val="003849D7"/>
    <w:rsid w:val="00390505"/>
    <w:rsid w:val="00390B43"/>
    <w:rsid w:val="00391C70"/>
    <w:rsid w:val="00391D0C"/>
    <w:rsid w:val="003921D2"/>
    <w:rsid w:val="0039324E"/>
    <w:rsid w:val="0039496C"/>
    <w:rsid w:val="00394CA1"/>
    <w:rsid w:val="003959AA"/>
    <w:rsid w:val="00395A86"/>
    <w:rsid w:val="003A43B5"/>
    <w:rsid w:val="003A7922"/>
    <w:rsid w:val="003B0BED"/>
    <w:rsid w:val="003B1113"/>
    <w:rsid w:val="003C0561"/>
    <w:rsid w:val="003C1E66"/>
    <w:rsid w:val="003C2FC3"/>
    <w:rsid w:val="003C3706"/>
    <w:rsid w:val="003C3D10"/>
    <w:rsid w:val="003C50A1"/>
    <w:rsid w:val="003C5B22"/>
    <w:rsid w:val="003D031D"/>
    <w:rsid w:val="003D363F"/>
    <w:rsid w:val="003D78F9"/>
    <w:rsid w:val="003E01C2"/>
    <w:rsid w:val="003E1281"/>
    <w:rsid w:val="003E1F33"/>
    <w:rsid w:val="003E4866"/>
    <w:rsid w:val="003F14B6"/>
    <w:rsid w:val="003F288D"/>
    <w:rsid w:val="003F4325"/>
    <w:rsid w:val="00401ECB"/>
    <w:rsid w:val="00403759"/>
    <w:rsid w:val="00405124"/>
    <w:rsid w:val="004229F3"/>
    <w:rsid w:val="00422C34"/>
    <w:rsid w:val="00425775"/>
    <w:rsid w:val="0043144A"/>
    <w:rsid w:val="004329C9"/>
    <w:rsid w:val="00452B2F"/>
    <w:rsid w:val="004557F4"/>
    <w:rsid w:val="00461BEC"/>
    <w:rsid w:val="004633CF"/>
    <w:rsid w:val="00471117"/>
    <w:rsid w:val="00474D52"/>
    <w:rsid w:val="00475094"/>
    <w:rsid w:val="004754F3"/>
    <w:rsid w:val="004808D9"/>
    <w:rsid w:val="00482F8E"/>
    <w:rsid w:val="00484AC4"/>
    <w:rsid w:val="004875BD"/>
    <w:rsid w:val="004906D2"/>
    <w:rsid w:val="00491174"/>
    <w:rsid w:val="00491190"/>
    <w:rsid w:val="004924DB"/>
    <w:rsid w:val="00492687"/>
    <w:rsid w:val="004935F5"/>
    <w:rsid w:val="00497691"/>
    <w:rsid w:val="004A042E"/>
    <w:rsid w:val="004A384A"/>
    <w:rsid w:val="004A5491"/>
    <w:rsid w:val="004A622C"/>
    <w:rsid w:val="004A6FF0"/>
    <w:rsid w:val="004A70BE"/>
    <w:rsid w:val="004A7E7C"/>
    <w:rsid w:val="004B110A"/>
    <w:rsid w:val="004B2ACA"/>
    <w:rsid w:val="004B579A"/>
    <w:rsid w:val="004B586C"/>
    <w:rsid w:val="004C00A9"/>
    <w:rsid w:val="004C24F7"/>
    <w:rsid w:val="004C289E"/>
    <w:rsid w:val="004C5C78"/>
    <w:rsid w:val="004C6596"/>
    <w:rsid w:val="004C663C"/>
    <w:rsid w:val="004C66E7"/>
    <w:rsid w:val="004D3041"/>
    <w:rsid w:val="004D34C8"/>
    <w:rsid w:val="004D6D29"/>
    <w:rsid w:val="004D7E2A"/>
    <w:rsid w:val="004E1D60"/>
    <w:rsid w:val="004E366F"/>
    <w:rsid w:val="004E50F5"/>
    <w:rsid w:val="004E5AF6"/>
    <w:rsid w:val="004E733B"/>
    <w:rsid w:val="004E75CD"/>
    <w:rsid w:val="004F0F7E"/>
    <w:rsid w:val="005020A7"/>
    <w:rsid w:val="00502147"/>
    <w:rsid w:val="00502E9A"/>
    <w:rsid w:val="0050431E"/>
    <w:rsid w:val="00511158"/>
    <w:rsid w:val="00511BE1"/>
    <w:rsid w:val="00512030"/>
    <w:rsid w:val="0051258A"/>
    <w:rsid w:val="00515940"/>
    <w:rsid w:val="00521352"/>
    <w:rsid w:val="00525EE8"/>
    <w:rsid w:val="00526212"/>
    <w:rsid w:val="00527024"/>
    <w:rsid w:val="005311DE"/>
    <w:rsid w:val="0054011E"/>
    <w:rsid w:val="00541913"/>
    <w:rsid w:val="0054220C"/>
    <w:rsid w:val="00542B54"/>
    <w:rsid w:val="00544B16"/>
    <w:rsid w:val="00552F14"/>
    <w:rsid w:val="005605F8"/>
    <w:rsid w:val="00561A1D"/>
    <w:rsid w:val="00563A5D"/>
    <w:rsid w:val="00567947"/>
    <w:rsid w:val="00574F7C"/>
    <w:rsid w:val="00584E46"/>
    <w:rsid w:val="005873C9"/>
    <w:rsid w:val="00587D8A"/>
    <w:rsid w:val="00587DE7"/>
    <w:rsid w:val="005905EE"/>
    <w:rsid w:val="005A0B8E"/>
    <w:rsid w:val="005A1FAC"/>
    <w:rsid w:val="005A2762"/>
    <w:rsid w:val="005B4CB9"/>
    <w:rsid w:val="005C44E1"/>
    <w:rsid w:val="005D530A"/>
    <w:rsid w:val="005D755A"/>
    <w:rsid w:val="005E0032"/>
    <w:rsid w:val="005E2F92"/>
    <w:rsid w:val="005E359E"/>
    <w:rsid w:val="005E3914"/>
    <w:rsid w:val="005F3CCA"/>
    <w:rsid w:val="005F4DA6"/>
    <w:rsid w:val="005F583F"/>
    <w:rsid w:val="005F7011"/>
    <w:rsid w:val="00604A0B"/>
    <w:rsid w:val="00605FCF"/>
    <w:rsid w:val="006069C8"/>
    <w:rsid w:val="006075CA"/>
    <w:rsid w:val="00610AE1"/>
    <w:rsid w:val="00613B25"/>
    <w:rsid w:val="006143C6"/>
    <w:rsid w:val="006169A0"/>
    <w:rsid w:val="0061775A"/>
    <w:rsid w:val="00622799"/>
    <w:rsid w:val="00623ED8"/>
    <w:rsid w:val="00625F11"/>
    <w:rsid w:val="00626A1F"/>
    <w:rsid w:val="00627168"/>
    <w:rsid w:val="006279CE"/>
    <w:rsid w:val="00632373"/>
    <w:rsid w:val="00637371"/>
    <w:rsid w:val="00640603"/>
    <w:rsid w:val="00642FBD"/>
    <w:rsid w:val="00645748"/>
    <w:rsid w:val="006535FC"/>
    <w:rsid w:val="00653DE9"/>
    <w:rsid w:val="0065467C"/>
    <w:rsid w:val="006654E0"/>
    <w:rsid w:val="00666C50"/>
    <w:rsid w:val="00672DE3"/>
    <w:rsid w:val="006748AF"/>
    <w:rsid w:val="006771AE"/>
    <w:rsid w:val="00677F6A"/>
    <w:rsid w:val="00681077"/>
    <w:rsid w:val="00686121"/>
    <w:rsid w:val="006867A7"/>
    <w:rsid w:val="00697B6C"/>
    <w:rsid w:val="006A1434"/>
    <w:rsid w:val="006A387E"/>
    <w:rsid w:val="006A5D53"/>
    <w:rsid w:val="006B0516"/>
    <w:rsid w:val="006B09FB"/>
    <w:rsid w:val="006B332C"/>
    <w:rsid w:val="006B52D7"/>
    <w:rsid w:val="006C22A3"/>
    <w:rsid w:val="006C456B"/>
    <w:rsid w:val="006C69D1"/>
    <w:rsid w:val="006D3360"/>
    <w:rsid w:val="006D4D99"/>
    <w:rsid w:val="006D7D39"/>
    <w:rsid w:val="006E4A62"/>
    <w:rsid w:val="006E6457"/>
    <w:rsid w:val="006E6F2A"/>
    <w:rsid w:val="006F2779"/>
    <w:rsid w:val="006F69C7"/>
    <w:rsid w:val="00701756"/>
    <w:rsid w:val="0070178C"/>
    <w:rsid w:val="00711704"/>
    <w:rsid w:val="00713303"/>
    <w:rsid w:val="0071581A"/>
    <w:rsid w:val="00715C81"/>
    <w:rsid w:val="0072143D"/>
    <w:rsid w:val="00722CE0"/>
    <w:rsid w:val="007245B6"/>
    <w:rsid w:val="00724C33"/>
    <w:rsid w:val="0072514F"/>
    <w:rsid w:val="00731521"/>
    <w:rsid w:val="007378F6"/>
    <w:rsid w:val="0074127F"/>
    <w:rsid w:val="00742A41"/>
    <w:rsid w:val="007430DA"/>
    <w:rsid w:val="007500A0"/>
    <w:rsid w:val="00751CAA"/>
    <w:rsid w:val="00751CE7"/>
    <w:rsid w:val="00751FC8"/>
    <w:rsid w:val="00755A95"/>
    <w:rsid w:val="00760155"/>
    <w:rsid w:val="00767347"/>
    <w:rsid w:val="00771652"/>
    <w:rsid w:val="00773E7D"/>
    <w:rsid w:val="00782131"/>
    <w:rsid w:val="0078689F"/>
    <w:rsid w:val="00793C3B"/>
    <w:rsid w:val="00794A4E"/>
    <w:rsid w:val="0079597D"/>
    <w:rsid w:val="00796379"/>
    <w:rsid w:val="007978BF"/>
    <w:rsid w:val="007A2C48"/>
    <w:rsid w:val="007A679A"/>
    <w:rsid w:val="007A6C17"/>
    <w:rsid w:val="007B1752"/>
    <w:rsid w:val="007B1D99"/>
    <w:rsid w:val="007B36BF"/>
    <w:rsid w:val="007B46DB"/>
    <w:rsid w:val="007B599A"/>
    <w:rsid w:val="007C026E"/>
    <w:rsid w:val="007C1022"/>
    <w:rsid w:val="007C33F0"/>
    <w:rsid w:val="007C3F51"/>
    <w:rsid w:val="007D346A"/>
    <w:rsid w:val="007D66EB"/>
    <w:rsid w:val="007E1F0D"/>
    <w:rsid w:val="007E260C"/>
    <w:rsid w:val="007E4A63"/>
    <w:rsid w:val="007E587D"/>
    <w:rsid w:val="007E5E29"/>
    <w:rsid w:val="007E6E82"/>
    <w:rsid w:val="007E7E9E"/>
    <w:rsid w:val="007F0939"/>
    <w:rsid w:val="007F1F58"/>
    <w:rsid w:val="0080510B"/>
    <w:rsid w:val="00806A13"/>
    <w:rsid w:val="008124E7"/>
    <w:rsid w:val="008127B2"/>
    <w:rsid w:val="008157EA"/>
    <w:rsid w:val="008227D3"/>
    <w:rsid w:val="00831D87"/>
    <w:rsid w:val="0083274B"/>
    <w:rsid w:val="00832BEB"/>
    <w:rsid w:val="00833852"/>
    <w:rsid w:val="00833C3A"/>
    <w:rsid w:val="00833D22"/>
    <w:rsid w:val="00837EA4"/>
    <w:rsid w:val="008424F3"/>
    <w:rsid w:val="00843272"/>
    <w:rsid w:val="00846235"/>
    <w:rsid w:val="0085303C"/>
    <w:rsid w:val="00861AA9"/>
    <w:rsid w:val="00865BF6"/>
    <w:rsid w:val="00873214"/>
    <w:rsid w:val="008737AE"/>
    <w:rsid w:val="00873D62"/>
    <w:rsid w:val="0088063A"/>
    <w:rsid w:val="0088092D"/>
    <w:rsid w:val="00882843"/>
    <w:rsid w:val="00883399"/>
    <w:rsid w:val="008843D7"/>
    <w:rsid w:val="00886E9D"/>
    <w:rsid w:val="00890341"/>
    <w:rsid w:val="0089041A"/>
    <w:rsid w:val="0089427B"/>
    <w:rsid w:val="00894E01"/>
    <w:rsid w:val="008A10AD"/>
    <w:rsid w:val="008A1D25"/>
    <w:rsid w:val="008A6442"/>
    <w:rsid w:val="008B0D2E"/>
    <w:rsid w:val="008B1D6B"/>
    <w:rsid w:val="008B2A2C"/>
    <w:rsid w:val="008B2F6E"/>
    <w:rsid w:val="008B3839"/>
    <w:rsid w:val="008B5865"/>
    <w:rsid w:val="008B6990"/>
    <w:rsid w:val="008C08F0"/>
    <w:rsid w:val="008C1457"/>
    <w:rsid w:val="008C2A84"/>
    <w:rsid w:val="008C3122"/>
    <w:rsid w:val="008C3F2C"/>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135D9"/>
    <w:rsid w:val="00920BC8"/>
    <w:rsid w:val="0092119C"/>
    <w:rsid w:val="00921867"/>
    <w:rsid w:val="00923093"/>
    <w:rsid w:val="009232D2"/>
    <w:rsid w:val="00923A6F"/>
    <w:rsid w:val="009256FB"/>
    <w:rsid w:val="00925D24"/>
    <w:rsid w:val="009310D3"/>
    <w:rsid w:val="0093235F"/>
    <w:rsid w:val="0093541E"/>
    <w:rsid w:val="0094082D"/>
    <w:rsid w:val="00944746"/>
    <w:rsid w:val="00950FBC"/>
    <w:rsid w:val="009513C1"/>
    <w:rsid w:val="00954C7D"/>
    <w:rsid w:val="00956771"/>
    <w:rsid w:val="00961FAF"/>
    <w:rsid w:val="009652AA"/>
    <w:rsid w:val="00976A9E"/>
    <w:rsid w:val="00984070"/>
    <w:rsid w:val="00984434"/>
    <w:rsid w:val="00984BCD"/>
    <w:rsid w:val="00985F1C"/>
    <w:rsid w:val="00992083"/>
    <w:rsid w:val="0099608D"/>
    <w:rsid w:val="00996529"/>
    <w:rsid w:val="009A1472"/>
    <w:rsid w:val="009A4899"/>
    <w:rsid w:val="009A601F"/>
    <w:rsid w:val="009A6F59"/>
    <w:rsid w:val="009B09DF"/>
    <w:rsid w:val="009B1A05"/>
    <w:rsid w:val="009B61C0"/>
    <w:rsid w:val="009C0773"/>
    <w:rsid w:val="009C1A16"/>
    <w:rsid w:val="009C270E"/>
    <w:rsid w:val="009C3069"/>
    <w:rsid w:val="009D088E"/>
    <w:rsid w:val="009D5D8D"/>
    <w:rsid w:val="009D761C"/>
    <w:rsid w:val="009E1C0E"/>
    <w:rsid w:val="009E2AF1"/>
    <w:rsid w:val="009F0B75"/>
    <w:rsid w:val="009F14FD"/>
    <w:rsid w:val="009F18B0"/>
    <w:rsid w:val="009F388D"/>
    <w:rsid w:val="009F3A56"/>
    <w:rsid w:val="00A01051"/>
    <w:rsid w:val="00A020E7"/>
    <w:rsid w:val="00A03093"/>
    <w:rsid w:val="00A04272"/>
    <w:rsid w:val="00A1634F"/>
    <w:rsid w:val="00A1667A"/>
    <w:rsid w:val="00A30C52"/>
    <w:rsid w:val="00A31918"/>
    <w:rsid w:val="00A31C04"/>
    <w:rsid w:val="00A321F0"/>
    <w:rsid w:val="00A33835"/>
    <w:rsid w:val="00A43545"/>
    <w:rsid w:val="00A45060"/>
    <w:rsid w:val="00A4659D"/>
    <w:rsid w:val="00A4713A"/>
    <w:rsid w:val="00A52B5F"/>
    <w:rsid w:val="00A5443E"/>
    <w:rsid w:val="00A54F8D"/>
    <w:rsid w:val="00A56EB9"/>
    <w:rsid w:val="00A612D7"/>
    <w:rsid w:val="00A6354E"/>
    <w:rsid w:val="00A63F9A"/>
    <w:rsid w:val="00A66403"/>
    <w:rsid w:val="00A67FCA"/>
    <w:rsid w:val="00A70189"/>
    <w:rsid w:val="00A7032D"/>
    <w:rsid w:val="00A7070F"/>
    <w:rsid w:val="00A728F0"/>
    <w:rsid w:val="00A7371A"/>
    <w:rsid w:val="00A75077"/>
    <w:rsid w:val="00A81820"/>
    <w:rsid w:val="00A825C9"/>
    <w:rsid w:val="00A906E1"/>
    <w:rsid w:val="00A945B5"/>
    <w:rsid w:val="00A9595D"/>
    <w:rsid w:val="00AA1CDD"/>
    <w:rsid w:val="00AA32FF"/>
    <w:rsid w:val="00AA422A"/>
    <w:rsid w:val="00AA4843"/>
    <w:rsid w:val="00AA48DD"/>
    <w:rsid w:val="00AA6312"/>
    <w:rsid w:val="00AB1909"/>
    <w:rsid w:val="00AB27C4"/>
    <w:rsid w:val="00AB2889"/>
    <w:rsid w:val="00AB2A09"/>
    <w:rsid w:val="00AB4EDC"/>
    <w:rsid w:val="00AC0FCB"/>
    <w:rsid w:val="00AC2D61"/>
    <w:rsid w:val="00AC649C"/>
    <w:rsid w:val="00AC66E1"/>
    <w:rsid w:val="00AC785D"/>
    <w:rsid w:val="00AD030D"/>
    <w:rsid w:val="00AD0F87"/>
    <w:rsid w:val="00AD0FB7"/>
    <w:rsid w:val="00AD1DD0"/>
    <w:rsid w:val="00AD4B52"/>
    <w:rsid w:val="00AD7F47"/>
    <w:rsid w:val="00AE0E7B"/>
    <w:rsid w:val="00AE20C4"/>
    <w:rsid w:val="00AE3A4C"/>
    <w:rsid w:val="00AE70C3"/>
    <w:rsid w:val="00AE7182"/>
    <w:rsid w:val="00AF1553"/>
    <w:rsid w:val="00AF6C14"/>
    <w:rsid w:val="00B0025E"/>
    <w:rsid w:val="00B04B34"/>
    <w:rsid w:val="00B0606B"/>
    <w:rsid w:val="00B11103"/>
    <w:rsid w:val="00B16416"/>
    <w:rsid w:val="00B17CFD"/>
    <w:rsid w:val="00B22062"/>
    <w:rsid w:val="00B22B57"/>
    <w:rsid w:val="00B23EEE"/>
    <w:rsid w:val="00B30DA0"/>
    <w:rsid w:val="00B3359A"/>
    <w:rsid w:val="00B35C88"/>
    <w:rsid w:val="00B37F40"/>
    <w:rsid w:val="00B416EA"/>
    <w:rsid w:val="00B42C21"/>
    <w:rsid w:val="00B4440C"/>
    <w:rsid w:val="00B45ECC"/>
    <w:rsid w:val="00B46405"/>
    <w:rsid w:val="00B54FD6"/>
    <w:rsid w:val="00B564EF"/>
    <w:rsid w:val="00B57882"/>
    <w:rsid w:val="00B67B61"/>
    <w:rsid w:val="00B67F96"/>
    <w:rsid w:val="00B716FA"/>
    <w:rsid w:val="00B71BC2"/>
    <w:rsid w:val="00B726B0"/>
    <w:rsid w:val="00B7612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A7DE6"/>
    <w:rsid w:val="00BB0250"/>
    <w:rsid w:val="00BB41EB"/>
    <w:rsid w:val="00BB539C"/>
    <w:rsid w:val="00BB58C7"/>
    <w:rsid w:val="00BB757C"/>
    <w:rsid w:val="00BC0CDD"/>
    <w:rsid w:val="00BC39FB"/>
    <w:rsid w:val="00BC3B22"/>
    <w:rsid w:val="00BC3EB2"/>
    <w:rsid w:val="00BC69ED"/>
    <w:rsid w:val="00BC6A2F"/>
    <w:rsid w:val="00BD0CAD"/>
    <w:rsid w:val="00BD10CF"/>
    <w:rsid w:val="00BD3188"/>
    <w:rsid w:val="00BD49A5"/>
    <w:rsid w:val="00BD4AA8"/>
    <w:rsid w:val="00BE0A1F"/>
    <w:rsid w:val="00BE0AF6"/>
    <w:rsid w:val="00BE483C"/>
    <w:rsid w:val="00BE5609"/>
    <w:rsid w:val="00BE6D81"/>
    <w:rsid w:val="00BE71F7"/>
    <w:rsid w:val="00BF2350"/>
    <w:rsid w:val="00BF29E0"/>
    <w:rsid w:val="00BF3A67"/>
    <w:rsid w:val="00BF3D62"/>
    <w:rsid w:val="00BF785B"/>
    <w:rsid w:val="00C009E4"/>
    <w:rsid w:val="00C031DF"/>
    <w:rsid w:val="00C111FD"/>
    <w:rsid w:val="00C1645C"/>
    <w:rsid w:val="00C24405"/>
    <w:rsid w:val="00C244FC"/>
    <w:rsid w:val="00C27702"/>
    <w:rsid w:val="00C30373"/>
    <w:rsid w:val="00C36D26"/>
    <w:rsid w:val="00C447FA"/>
    <w:rsid w:val="00C45A69"/>
    <w:rsid w:val="00C51A11"/>
    <w:rsid w:val="00C6025D"/>
    <w:rsid w:val="00C6177E"/>
    <w:rsid w:val="00C6232A"/>
    <w:rsid w:val="00C634A1"/>
    <w:rsid w:val="00C66006"/>
    <w:rsid w:val="00C6744D"/>
    <w:rsid w:val="00C67D3B"/>
    <w:rsid w:val="00C73420"/>
    <w:rsid w:val="00C742B3"/>
    <w:rsid w:val="00C813DD"/>
    <w:rsid w:val="00C83C0D"/>
    <w:rsid w:val="00C8442B"/>
    <w:rsid w:val="00C86C2C"/>
    <w:rsid w:val="00C86CB9"/>
    <w:rsid w:val="00C902D9"/>
    <w:rsid w:val="00C91015"/>
    <w:rsid w:val="00C92C9D"/>
    <w:rsid w:val="00C93414"/>
    <w:rsid w:val="00C947C3"/>
    <w:rsid w:val="00C95AED"/>
    <w:rsid w:val="00CA29B5"/>
    <w:rsid w:val="00CA2E30"/>
    <w:rsid w:val="00CA3E85"/>
    <w:rsid w:val="00CA41D5"/>
    <w:rsid w:val="00CA4F9C"/>
    <w:rsid w:val="00CA6AB2"/>
    <w:rsid w:val="00CB05D5"/>
    <w:rsid w:val="00CB4617"/>
    <w:rsid w:val="00CB6758"/>
    <w:rsid w:val="00CB675C"/>
    <w:rsid w:val="00CB6EE1"/>
    <w:rsid w:val="00CB76AA"/>
    <w:rsid w:val="00CC158C"/>
    <w:rsid w:val="00CC4622"/>
    <w:rsid w:val="00CC4C74"/>
    <w:rsid w:val="00CC4D2C"/>
    <w:rsid w:val="00CC637F"/>
    <w:rsid w:val="00CC7407"/>
    <w:rsid w:val="00CC7998"/>
    <w:rsid w:val="00CC7AA1"/>
    <w:rsid w:val="00CD21DF"/>
    <w:rsid w:val="00CD67F6"/>
    <w:rsid w:val="00CE1959"/>
    <w:rsid w:val="00CE323F"/>
    <w:rsid w:val="00CE6728"/>
    <w:rsid w:val="00CE7761"/>
    <w:rsid w:val="00CE77DE"/>
    <w:rsid w:val="00CF1784"/>
    <w:rsid w:val="00CF403D"/>
    <w:rsid w:val="00CF69FA"/>
    <w:rsid w:val="00CF6D8B"/>
    <w:rsid w:val="00D10AC5"/>
    <w:rsid w:val="00D22CD5"/>
    <w:rsid w:val="00D23075"/>
    <w:rsid w:val="00D23A77"/>
    <w:rsid w:val="00D2581C"/>
    <w:rsid w:val="00D25FC0"/>
    <w:rsid w:val="00D37C03"/>
    <w:rsid w:val="00D43D1A"/>
    <w:rsid w:val="00D4747E"/>
    <w:rsid w:val="00D47792"/>
    <w:rsid w:val="00D531F3"/>
    <w:rsid w:val="00D56597"/>
    <w:rsid w:val="00D57154"/>
    <w:rsid w:val="00D57D81"/>
    <w:rsid w:val="00D604DC"/>
    <w:rsid w:val="00D62CDA"/>
    <w:rsid w:val="00D63E97"/>
    <w:rsid w:val="00D67732"/>
    <w:rsid w:val="00D70113"/>
    <w:rsid w:val="00D712B1"/>
    <w:rsid w:val="00D72BCF"/>
    <w:rsid w:val="00D85C00"/>
    <w:rsid w:val="00D8756D"/>
    <w:rsid w:val="00D91016"/>
    <w:rsid w:val="00D949F5"/>
    <w:rsid w:val="00D95087"/>
    <w:rsid w:val="00D95604"/>
    <w:rsid w:val="00D9750A"/>
    <w:rsid w:val="00D97668"/>
    <w:rsid w:val="00DA12D4"/>
    <w:rsid w:val="00DA367F"/>
    <w:rsid w:val="00DB0572"/>
    <w:rsid w:val="00DB5B07"/>
    <w:rsid w:val="00DB61FD"/>
    <w:rsid w:val="00DB6ECA"/>
    <w:rsid w:val="00DD0622"/>
    <w:rsid w:val="00DD14BD"/>
    <w:rsid w:val="00DD1DC9"/>
    <w:rsid w:val="00DD56A2"/>
    <w:rsid w:val="00DE3009"/>
    <w:rsid w:val="00DE3FC9"/>
    <w:rsid w:val="00DE54B2"/>
    <w:rsid w:val="00DF13F8"/>
    <w:rsid w:val="00DF3D7D"/>
    <w:rsid w:val="00DF48A0"/>
    <w:rsid w:val="00DF594A"/>
    <w:rsid w:val="00E0119B"/>
    <w:rsid w:val="00E01BD4"/>
    <w:rsid w:val="00E2019F"/>
    <w:rsid w:val="00E21E9E"/>
    <w:rsid w:val="00E2541B"/>
    <w:rsid w:val="00E2573F"/>
    <w:rsid w:val="00E278D1"/>
    <w:rsid w:val="00E31DBF"/>
    <w:rsid w:val="00E33055"/>
    <w:rsid w:val="00E35002"/>
    <w:rsid w:val="00E37DB2"/>
    <w:rsid w:val="00E417D3"/>
    <w:rsid w:val="00E449FB"/>
    <w:rsid w:val="00E44AB2"/>
    <w:rsid w:val="00E456B7"/>
    <w:rsid w:val="00E47DA9"/>
    <w:rsid w:val="00E53271"/>
    <w:rsid w:val="00E5508D"/>
    <w:rsid w:val="00E62328"/>
    <w:rsid w:val="00E64250"/>
    <w:rsid w:val="00E6557D"/>
    <w:rsid w:val="00E704D7"/>
    <w:rsid w:val="00E70E2B"/>
    <w:rsid w:val="00E753F3"/>
    <w:rsid w:val="00E805B7"/>
    <w:rsid w:val="00E81B65"/>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B7995"/>
    <w:rsid w:val="00EC01B4"/>
    <w:rsid w:val="00EC1476"/>
    <w:rsid w:val="00EC18C7"/>
    <w:rsid w:val="00EC1BC3"/>
    <w:rsid w:val="00EC343E"/>
    <w:rsid w:val="00EC60A7"/>
    <w:rsid w:val="00ED17DC"/>
    <w:rsid w:val="00ED72CA"/>
    <w:rsid w:val="00EE1C2D"/>
    <w:rsid w:val="00EE65C1"/>
    <w:rsid w:val="00EF3598"/>
    <w:rsid w:val="00F12758"/>
    <w:rsid w:val="00F13682"/>
    <w:rsid w:val="00F13B54"/>
    <w:rsid w:val="00F14EFF"/>
    <w:rsid w:val="00F20674"/>
    <w:rsid w:val="00F20A6A"/>
    <w:rsid w:val="00F24DD8"/>
    <w:rsid w:val="00F26C3B"/>
    <w:rsid w:val="00F35C8E"/>
    <w:rsid w:val="00F36B2B"/>
    <w:rsid w:val="00F41047"/>
    <w:rsid w:val="00F424D0"/>
    <w:rsid w:val="00F4394A"/>
    <w:rsid w:val="00F501FB"/>
    <w:rsid w:val="00F52F5A"/>
    <w:rsid w:val="00F53646"/>
    <w:rsid w:val="00F55B51"/>
    <w:rsid w:val="00F60561"/>
    <w:rsid w:val="00F61EA2"/>
    <w:rsid w:val="00F62D62"/>
    <w:rsid w:val="00F711BA"/>
    <w:rsid w:val="00F72464"/>
    <w:rsid w:val="00F750F8"/>
    <w:rsid w:val="00F77058"/>
    <w:rsid w:val="00F811C5"/>
    <w:rsid w:val="00F81A9F"/>
    <w:rsid w:val="00F81B57"/>
    <w:rsid w:val="00F82963"/>
    <w:rsid w:val="00F83E02"/>
    <w:rsid w:val="00F92F12"/>
    <w:rsid w:val="00F957D1"/>
    <w:rsid w:val="00FA1962"/>
    <w:rsid w:val="00FA3CE3"/>
    <w:rsid w:val="00FA7F42"/>
    <w:rsid w:val="00FB119A"/>
    <w:rsid w:val="00FB1E4F"/>
    <w:rsid w:val="00FB4EAD"/>
    <w:rsid w:val="00FB52D5"/>
    <w:rsid w:val="00FB68F4"/>
    <w:rsid w:val="00FB76DF"/>
    <w:rsid w:val="00FC4C5F"/>
    <w:rsid w:val="00FC52F5"/>
    <w:rsid w:val="00FD05DB"/>
    <w:rsid w:val="00FD42EA"/>
    <w:rsid w:val="00FD4383"/>
    <w:rsid w:val="00FD63C1"/>
    <w:rsid w:val="00FD747F"/>
    <w:rsid w:val="00FE0758"/>
    <w:rsid w:val="00FE0E45"/>
    <w:rsid w:val="00FE26B5"/>
    <w:rsid w:val="00FE2B65"/>
    <w:rsid w:val="00FE38A7"/>
    <w:rsid w:val="00FF0015"/>
    <w:rsid w:val="00FF04AF"/>
    <w:rsid w:val="00FF149E"/>
    <w:rsid w:val="00FF2B32"/>
    <w:rsid w:val="00FF2C88"/>
    <w:rsid w:val="00FF37E5"/>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3E85"/>
    <w:rPr>
      <w:rFonts w:ascii="Times New Roman" w:eastAsia="Times New Roman" w:hAnsi="Times New Roman"/>
    </w:rPr>
  </w:style>
  <w:style w:type="paragraph" w:styleId="Heading1">
    <w:name w:val="heading 1"/>
    <w:basedOn w:val="Normal"/>
    <w:next w:val="Normal"/>
    <w:link w:val="Heading1Char"/>
    <w:uiPriority w:val="9"/>
    <w:qFormat/>
    <w:rsid w:val="00F1125E"/>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ascii="Times" w:hAnsi="Times"/>
    </w:rPr>
  </w:style>
  <w:style w:type="paragraph" w:styleId="BalloonText">
    <w:name w:val="Balloon Text"/>
    <w:basedOn w:val="Normal"/>
    <w:semiHidden/>
    <w:rsid w:val="00D85C00"/>
    <w:rPr>
      <w:rFonts w:ascii="Lucida Grande" w:eastAsia="Times"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uiPriority w:val="99"/>
    <w:rsid w:val="00E47DA9"/>
    <w:rPr>
      <w:rFonts w:eastAsia="Times"/>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rPr>
      <w:rFonts w:ascii="Times" w:eastAsia="Times" w:hAnsi="Times"/>
    </w:r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rPr>
      <w:rFonts w:ascii="Times" w:eastAsia="Times" w:hAnsi="Times"/>
    </w:rPr>
  </w:style>
  <w:style w:type="character" w:customStyle="1" w:styleId="FooterChar">
    <w:name w:val="Footer Char"/>
    <w:basedOn w:val="DefaultParagraphFont"/>
    <w:link w:val="Footer"/>
    <w:rsid w:val="00A7032D"/>
  </w:style>
  <w:style w:type="character" w:styleId="UnresolvedMention">
    <w:name w:val="Unresolved Mention"/>
    <w:basedOn w:val="DefaultParagraphFont"/>
    <w:uiPriority w:val="99"/>
    <w:semiHidden/>
    <w:unhideWhenUsed/>
    <w:rsid w:val="003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6736661">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2722172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43024299">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52508268">
      <w:bodyDiv w:val="1"/>
      <w:marLeft w:val="0"/>
      <w:marRight w:val="0"/>
      <w:marTop w:val="0"/>
      <w:marBottom w:val="0"/>
      <w:divBdr>
        <w:top w:val="none" w:sz="0" w:space="0" w:color="auto"/>
        <w:left w:val="none" w:sz="0" w:space="0" w:color="auto"/>
        <w:bottom w:val="none" w:sz="0" w:space="0" w:color="auto"/>
        <w:right w:val="none" w:sz="0" w:space="0" w:color="auto"/>
      </w:divBdr>
    </w:div>
    <w:div w:id="53235442">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7775638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1817161">
      <w:bodyDiv w:val="1"/>
      <w:marLeft w:val="0"/>
      <w:marRight w:val="0"/>
      <w:marTop w:val="0"/>
      <w:marBottom w:val="0"/>
      <w:divBdr>
        <w:top w:val="none" w:sz="0" w:space="0" w:color="auto"/>
        <w:left w:val="none" w:sz="0" w:space="0" w:color="auto"/>
        <w:bottom w:val="none" w:sz="0" w:space="0" w:color="auto"/>
        <w:right w:val="none" w:sz="0" w:space="0" w:color="auto"/>
      </w:divBdr>
      <w:divsChild>
        <w:div w:id="1427455150">
          <w:marLeft w:val="0"/>
          <w:marRight w:val="0"/>
          <w:marTop w:val="0"/>
          <w:marBottom w:val="0"/>
          <w:divBdr>
            <w:top w:val="none" w:sz="0" w:space="0" w:color="auto"/>
            <w:left w:val="none" w:sz="0" w:space="0" w:color="auto"/>
            <w:bottom w:val="none" w:sz="0" w:space="0" w:color="auto"/>
            <w:right w:val="none" w:sz="0" w:space="0" w:color="auto"/>
          </w:divBdr>
          <w:divsChild>
            <w:div w:id="867639093">
              <w:marLeft w:val="0"/>
              <w:marRight w:val="0"/>
              <w:marTop w:val="0"/>
              <w:marBottom w:val="0"/>
              <w:divBdr>
                <w:top w:val="none" w:sz="0" w:space="0" w:color="auto"/>
                <w:left w:val="none" w:sz="0" w:space="0" w:color="auto"/>
                <w:bottom w:val="none" w:sz="0" w:space="0" w:color="auto"/>
                <w:right w:val="none" w:sz="0" w:space="0" w:color="auto"/>
              </w:divBdr>
              <w:divsChild>
                <w:div w:id="5826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79122588">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0458466">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12884619">
      <w:bodyDiv w:val="1"/>
      <w:marLeft w:val="0"/>
      <w:marRight w:val="0"/>
      <w:marTop w:val="0"/>
      <w:marBottom w:val="0"/>
      <w:divBdr>
        <w:top w:val="none" w:sz="0" w:space="0" w:color="auto"/>
        <w:left w:val="none" w:sz="0" w:space="0" w:color="auto"/>
        <w:bottom w:val="none" w:sz="0" w:space="0" w:color="auto"/>
        <w:right w:val="none" w:sz="0" w:space="0" w:color="auto"/>
      </w:divBdr>
    </w:div>
    <w:div w:id="221019388">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48661699">
      <w:bodyDiv w:val="1"/>
      <w:marLeft w:val="0"/>
      <w:marRight w:val="0"/>
      <w:marTop w:val="0"/>
      <w:marBottom w:val="0"/>
      <w:divBdr>
        <w:top w:val="none" w:sz="0" w:space="0" w:color="auto"/>
        <w:left w:val="none" w:sz="0" w:space="0" w:color="auto"/>
        <w:bottom w:val="none" w:sz="0" w:space="0" w:color="auto"/>
        <w:right w:val="none" w:sz="0" w:space="0" w:color="auto"/>
      </w:divBdr>
      <w:divsChild>
        <w:div w:id="73671537">
          <w:marLeft w:val="0"/>
          <w:marRight w:val="0"/>
          <w:marTop w:val="0"/>
          <w:marBottom w:val="0"/>
          <w:divBdr>
            <w:top w:val="none" w:sz="0" w:space="0" w:color="auto"/>
            <w:left w:val="none" w:sz="0" w:space="0" w:color="auto"/>
            <w:bottom w:val="none" w:sz="0" w:space="0" w:color="auto"/>
            <w:right w:val="none" w:sz="0" w:space="0" w:color="auto"/>
          </w:divBdr>
          <w:divsChild>
            <w:div w:id="18164075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51747394">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5475467">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296028973">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15574715">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55153804">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386759330">
      <w:bodyDiv w:val="1"/>
      <w:marLeft w:val="0"/>
      <w:marRight w:val="0"/>
      <w:marTop w:val="0"/>
      <w:marBottom w:val="0"/>
      <w:divBdr>
        <w:top w:val="none" w:sz="0" w:space="0" w:color="auto"/>
        <w:left w:val="none" w:sz="0" w:space="0" w:color="auto"/>
        <w:bottom w:val="none" w:sz="0" w:space="0" w:color="auto"/>
        <w:right w:val="none" w:sz="0" w:space="0" w:color="auto"/>
      </w:divBdr>
    </w:div>
    <w:div w:id="399907430">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02410797">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3687628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sChild>
        <w:div w:id="254821722">
          <w:marLeft w:val="0"/>
          <w:marRight w:val="0"/>
          <w:marTop w:val="0"/>
          <w:marBottom w:val="0"/>
          <w:divBdr>
            <w:top w:val="none" w:sz="0" w:space="0" w:color="auto"/>
            <w:left w:val="none" w:sz="0" w:space="0" w:color="auto"/>
            <w:bottom w:val="none" w:sz="0" w:space="0" w:color="auto"/>
            <w:right w:val="none" w:sz="0" w:space="0" w:color="auto"/>
          </w:divBdr>
          <w:divsChild>
            <w:div w:id="532226484">
              <w:marLeft w:val="0"/>
              <w:marRight w:val="0"/>
              <w:marTop w:val="0"/>
              <w:marBottom w:val="0"/>
              <w:divBdr>
                <w:top w:val="none" w:sz="0" w:space="0" w:color="auto"/>
                <w:left w:val="none" w:sz="0" w:space="0" w:color="auto"/>
                <w:bottom w:val="none" w:sz="0" w:space="0" w:color="auto"/>
                <w:right w:val="none" w:sz="0" w:space="0" w:color="auto"/>
              </w:divBdr>
              <w:divsChild>
                <w:div w:id="9231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4125704">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460744">
      <w:bodyDiv w:val="1"/>
      <w:marLeft w:val="0"/>
      <w:marRight w:val="0"/>
      <w:marTop w:val="0"/>
      <w:marBottom w:val="0"/>
      <w:divBdr>
        <w:top w:val="none" w:sz="0" w:space="0" w:color="auto"/>
        <w:left w:val="none" w:sz="0" w:space="0" w:color="auto"/>
        <w:bottom w:val="none" w:sz="0" w:space="0" w:color="auto"/>
        <w:right w:val="none" w:sz="0" w:space="0" w:color="auto"/>
      </w:divBdr>
    </w:div>
    <w:div w:id="520049072">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72352053">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6498499">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180206">
      <w:bodyDiv w:val="1"/>
      <w:marLeft w:val="0"/>
      <w:marRight w:val="0"/>
      <w:marTop w:val="0"/>
      <w:marBottom w:val="0"/>
      <w:divBdr>
        <w:top w:val="none" w:sz="0" w:space="0" w:color="auto"/>
        <w:left w:val="none" w:sz="0" w:space="0" w:color="auto"/>
        <w:bottom w:val="none" w:sz="0" w:space="0" w:color="auto"/>
        <w:right w:val="none" w:sz="0" w:space="0" w:color="auto"/>
      </w:divBdr>
      <w:divsChild>
        <w:div w:id="1667240972">
          <w:marLeft w:val="0"/>
          <w:marRight w:val="0"/>
          <w:marTop w:val="0"/>
          <w:marBottom w:val="0"/>
          <w:divBdr>
            <w:top w:val="none" w:sz="0" w:space="0" w:color="auto"/>
            <w:left w:val="none" w:sz="0" w:space="0" w:color="auto"/>
            <w:bottom w:val="none" w:sz="0" w:space="0" w:color="auto"/>
            <w:right w:val="none" w:sz="0" w:space="0" w:color="auto"/>
          </w:divBdr>
          <w:divsChild>
            <w:div w:id="1595238960">
              <w:marLeft w:val="0"/>
              <w:marRight w:val="0"/>
              <w:marTop w:val="0"/>
              <w:marBottom w:val="0"/>
              <w:divBdr>
                <w:top w:val="none" w:sz="0" w:space="0" w:color="auto"/>
                <w:left w:val="none" w:sz="0" w:space="0" w:color="auto"/>
                <w:bottom w:val="none" w:sz="0" w:space="0" w:color="auto"/>
                <w:right w:val="none" w:sz="0" w:space="0" w:color="auto"/>
              </w:divBdr>
              <w:divsChild>
                <w:div w:id="7510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3337958">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2410422">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2050197">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69813486">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79449929">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798183656">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1757759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41161951">
      <w:bodyDiv w:val="1"/>
      <w:marLeft w:val="0"/>
      <w:marRight w:val="0"/>
      <w:marTop w:val="0"/>
      <w:marBottom w:val="0"/>
      <w:divBdr>
        <w:top w:val="none" w:sz="0" w:space="0" w:color="auto"/>
        <w:left w:val="none" w:sz="0" w:space="0" w:color="auto"/>
        <w:bottom w:val="none" w:sz="0" w:space="0" w:color="auto"/>
        <w:right w:val="none" w:sz="0" w:space="0" w:color="auto"/>
      </w:divBdr>
    </w:div>
    <w:div w:id="849099520">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29773008">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54403760">
      <w:bodyDiv w:val="1"/>
      <w:marLeft w:val="0"/>
      <w:marRight w:val="0"/>
      <w:marTop w:val="0"/>
      <w:marBottom w:val="0"/>
      <w:divBdr>
        <w:top w:val="none" w:sz="0" w:space="0" w:color="auto"/>
        <w:left w:val="none" w:sz="0" w:space="0" w:color="auto"/>
        <w:bottom w:val="none" w:sz="0" w:space="0" w:color="auto"/>
        <w:right w:val="none" w:sz="0" w:space="0" w:color="auto"/>
      </w:divBdr>
    </w:div>
    <w:div w:id="968976131">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5280504">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6909483">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28726721">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592853">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69156641">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5673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098409488">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0628040">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05407004">
      <w:bodyDiv w:val="1"/>
      <w:marLeft w:val="0"/>
      <w:marRight w:val="0"/>
      <w:marTop w:val="0"/>
      <w:marBottom w:val="0"/>
      <w:divBdr>
        <w:top w:val="none" w:sz="0" w:space="0" w:color="auto"/>
        <w:left w:val="none" w:sz="0" w:space="0" w:color="auto"/>
        <w:bottom w:val="none" w:sz="0" w:space="0" w:color="auto"/>
        <w:right w:val="none" w:sz="0" w:space="0" w:color="auto"/>
      </w:divBdr>
    </w:div>
    <w:div w:id="1206521396">
      <w:bodyDiv w:val="1"/>
      <w:marLeft w:val="0"/>
      <w:marRight w:val="0"/>
      <w:marTop w:val="0"/>
      <w:marBottom w:val="0"/>
      <w:divBdr>
        <w:top w:val="none" w:sz="0" w:space="0" w:color="auto"/>
        <w:left w:val="none" w:sz="0" w:space="0" w:color="auto"/>
        <w:bottom w:val="none" w:sz="0" w:space="0" w:color="auto"/>
        <w:right w:val="none" w:sz="0" w:space="0" w:color="auto"/>
      </w:divBdr>
    </w:div>
    <w:div w:id="1222060549">
      <w:bodyDiv w:val="1"/>
      <w:marLeft w:val="0"/>
      <w:marRight w:val="0"/>
      <w:marTop w:val="0"/>
      <w:marBottom w:val="0"/>
      <w:divBdr>
        <w:top w:val="none" w:sz="0" w:space="0" w:color="auto"/>
        <w:left w:val="none" w:sz="0" w:space="0" w:color="auto"/>
        <w:bottom w:val="none" w:sz="0" w:space="0" w:color="auto"/>
        <w:right w:val="none" w:sz="0" w:space="0" w:color="auto"/>
      </w:divBdr>
    </w:div>
    <w:div w:id="1224869176">
      <w:bodyDiv w:val="1"/>
      <w:marLeft w:val="0"/>
      <w:marRight w:val="0"/>
      <w:marTop w:val="0"/>
      <w:marBottom w:val="0"/>
      <w:divBdr>
        <w:top w:val="none" w:sz="0" w:space="0" w:color="auto"/>
        <w:left w:val="none" w:sz="0" w:space="0" w:color="auto"/>
        <w:bottom w:val="none" w:sz="0" w:space="0" w:color="auto"/>
        <w:right w:val="none" w:sz="0" w:space="0" w:color="auto"/>
      </w:divBdr>
    </w:div>
    <w:div w:id="1228757584">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63954916">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291282962">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3071783">
      <w:bodyDiv w:val="1"/>
      <w:marLeft w:val="0"/>
      <w:marRight w:val="0"/>
      <w:marTop w:val="0"/>
      <w:marBottom w:val="0"/>
      <w:divBdr>
        <w:top w:val="none" w:sz="0" w:space="0" w:color="auto"/>
        <w:left w:val="none" w:sz="0" w:space="0" w:color="auto"/>
        <w:bottom w:val="none" w:sz="0" w:space="0" w:color="auto"/>
        <w:right w:val="none" w:sz="0" w:space="0" w:color="auto"/>
      </w:divBdr>
    </w:div>
    <w:div w:id="1305768877">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11713184">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1397412">
      <w:bodyDiv w:val="1"/>
      <w:marLeft w:val="0"/>
      <w:marRight w:val="0"/>
      <w:marTop w:val="0"/>
      <w:marBottom w:val="0"/>
      <w:divBdr>
        <w:top w:val="none" w:sz="0" w:space="0" w:color="auto"/>
        <w:left w:val="none" w:sz="0" w:space="0" w:color="auto"/>
        <w:bottom w:val="none" w:sz="0" w:space="0" w:color="auto"/>
        <w:right w:val="none" w:sz="0" w:space="0" w:color="auto"/>
      </w:divBdr>
      <w:divsChild>
        <w:div w:id="1545479429">
          <w:marLeft w:val="0"/>
          <w:marRight w:val="0"/>
          <w:marTop w:val="0"/>
          <w:marBottom w:val="0"/>
          <w:divBdr>
            <w:top w:val="none" w:sz="0" w:space="0" w:color="auto"/>
            <w:left w:val="none" w:sz="0" w:space="0" w:color="auto"/>
            <w:bottom w:val="none" w:sz="0" w:space="0" w:color="auto"/>
            <w:right w:val="none" w:sz="0" w:space="0" w:color="auto"/>
          </w:divBdr>
        </w:div>
      </w:divsChild>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393307647">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0521035">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268393">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0077188">
      <w:bodyDiv w:val="1"/>
      <w:marLeft w:val="0"/>
      <w:marRight w:val="0"/>
      <w:marTop w:val="0"/>
      <w:marBottom w:val="0"/>
      <w:divBdr>
        <w:top w:val="none" w:sz="0" w:space="0" w:color="auto"/>
        <w:left w:val="none" w:sz="0" w:space="0" w:color="auto"/>
        <w:bottom w:val="none" w:sz="0" w:space="0" w:color="auto"/>
        <w:right w:val="none" w:sz="0" w:space="0" w:color="auto"/>
      </w:divBdr>
      <w:divsChild>
        <w:div w:id="1627547043">
          <w:marLeft w:val="0"/>
          <w:marRight w:val="0"/>
          <w:marTop w:val="0"/>
          <w:marBottom w:val="0"/>
          <w:divBdr>
            <w:top w:val="none" w:sz="0" w:space="0" w:color="auto"/>
            <w:left w:val="none" w:sz="0" w:space="0" w:color="auto"/>
            <w:bottom w:val="none" w:sz="0" w:space="0" w:color="auto"/>
            <w:right w:val="none" w:sz="0" w:space="0" w:color="auto"/>
          </w:divBdr>
          <w:divsChild>
            <w:div w:id="1842306020">
              <w:marLeft w:val="0"/>
              <w:marRight w:val="0"/>
              <w:marTop w:val="0"/>
              <w:marBottom w:val="0"/>
              <w:divBdr>
                <w:top w:val="none" w:sz="0" w:space="0" w:color="auto"/>
                <w:left w:val="none" w:sz="0" w:space="0" w:color="auto"/>
                <w:bottom w:val="none" w:sz="0" w:space="0" w:color="auto"/>
                <w:right w:val="none" w:sz="0" w:space="0" w:color="auto"/>
              </w:divBdr>
              <w:divsChild>
                <w:div w:id="1481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69659">
      <w:bodyDiv w:val="1"/>
      <w:marLeft w:val="0"/>
      <w:marRight w:val="0"/>
      <w:marTop w:val="0"/>
      <w:marBottom w:val="0"/>
      <w:divBdr>
        <w:top w:val="none" w:sz="0" w:space="0" w:color="auto"/>
        <w:left w:val="none" w:sz="0" w:space="0" w:color="auto"/>
        <w:bottom w:val="none" w:sz="0" w:space="0" w:color="auto"/>
        <w:right w:val="none" w:sz="0" w:space="0" w:color="auto"/>
      </w:divBdr>
    </w:div>
    <w:div w:id="1440636134">
      <w:bodyDiv w:val="1"/>
      <w:marLeft w:val="0"/>
      <w:marRight w:val="0"/>
      <w:marTop w:val="0"/>
      <w:marBottom w:val="0"/>
      <w:divBdr>
        <w:top w:val="none" w:sz="0" w:space="0" w:color="auto"/>
        <w:left w:val="none" w:sz="0" w:space="0" w:color="auto"/>
        <w:bottom w:val="none" w:sz="0" w:space="0" w:color="auto"/>
        <w:right w:val="none" w:sz="0" w:space="0" w:color="auto"/>
      </w:divBdr>
    </w:div>
    <w:div w:id="1457141943">
      <w:bodyDiv w:val="1"/>
      <w:marLeft w:val="0"/>
      <w:marRight w:val="0"/>
      <w:marTop w:val="0"/>
      <w:marBottom w:val="0"/>
      <w:divBdr>
        <w:top w:val="none" w:sz="0" w:space="0" w:color="auto"/>
        <w:left w:val="none" w:sz="0" w:space="0" w:color="auto"/>
        <w:bottom w:val="none" w:sz="0" w:space="0" w:color="auto"/>
        <w:right w:val="none" w:sz="0" w:space="0" w:color="auto"/>
      </w:divBdr>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76025907">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496259776">
      <w:bodyDiv w:val="1"/>
      <w:marLeft w:val="0"/>
      <w:marRight w:val="0"/>
      <w:marTop w:val="0"/>
      <w:marBottom w:val="0"/>
      <w:divBdr>
        <w:top w:val="none" w:sz="0" w:space="0" w:color="auto"/>
        <w:left w:val="none" w:sz="0" w:space="0" w:color="auto"/>
        <w:bottom w:val="none" w:sz="0" w:space="0" w:color="auto"/>
        <w:right w:val="none" w:sz="0" w:space="0" w:color="auto"/>
      </w:divBdr>
    </w:div>
    <w:div w:id="1504587424">
      <w:bodyDiv w:val="1"/>
      <w:marLeft w:val="0"/>
      <w:marRight w:val="0"/>
      <w:marTop w:val="0"/>
      <w:marBottom w:val="0"/>
      <w:divBdr>
        <w:top w:val="none" w:sz="0" w:space="0" w:color="auto"/>
        <w:left w:val="none" w:sz="0" w:space="0" w:color="auto"/>
        <w:bottom w:val="none" w:sz="0" w:space="0" w:color="auto"/>
        <w:right w:val="none" w:sz="0" w:space="0" w:color="auto"/>
      </w:divBdr>
    </w:div>
    <w:div w:id="1517423798">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0601306">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57860184">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68373721">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83031408">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66781102">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0526645">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46024130">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56324180">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1461621">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777867815">
      <w:bodyDiv w:val="1"/>
      <w:marLeft w:val="0"/>
      <w:marRight w:val="0"/>
      <w:marTop w:val="0"/>
      <w:marBottom w:val="0"/>
      <w:divBdr>
        <w:top w:val="none" w:sz="0" w:space="0" w:color="auto"/>
        <w:left w:val="none" w:sz="0" w:space="0" w:color="auto"/>
        <w:bottom w:val="none" w:sz="0" w:space="0" w:color="auto"/>
        <w:right w:val="none" w:sz="0" w:space="0" w:color="auto"/>
      </w:divBdr>
    </w:div>
    <w:div w:id="1794133701">
      <w:bodyDiv w:val="1"/>
      <w:marLeft w:val="0"/>
      <w:marRight w:val="0"/>
      <w:marTop w:val="0"/>
      <w:marBottom w:val="0"/>
      <w:divBdr>
        <w:top w:val="none" w:sz="0" w:space="0" w:color="auto"/>
        <w:left w:val="none" w:sz="0" w:space="0" w:color="auto"/>
        <w:bottom w:val="none" w:sz="0" w:space="0" w:color="auto"/>
        <w:right w:val="none" w:sz="0" w:space="0" w:color="auto"/>
      </w:divBdr>
    </w:div>
    <w:div w:id="1795784199">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947">
      <w:bodyDiv w:val="1"/>
      <w:marLeft w:val="0"/>
      <w:marRight w:val="0"/>
      <w:marTop w:val="0"/>
      <w:marBottom w:val="0"/>
      <w:divBdr>
        <w:top w:val="none" w:sz="0" w:space="0" w:color="auto"/>
        <w:left w:val="none" w:sz="0" w:space="0" w:color="auto"/>
        <w:bottom w:val="none" w:sz="0" w:space="0" w:color="auto"/>
        <w:right w:val="none" w:sz="0" w:space="0" w:color="auto"/>
      </w:divBdr>
    </w:div>
    <w:div w:id="1849516142">
      <w:bodyDiv w:val="1"/>
      <w:marLeft w:val="0"/>
      <w:marRight w:val="0"/>
      <w:marTop w:val="0"/>
      <w:marBottom w:val="0"/>
      <w:divBdr>
        <w:top w:val="none" w:sz="0" w:space="0" w:color="auto"/>
        <w:left w:val="none" w:sz="0" w:space="0" w:color="auto"/>
        <w:bottom w:val="none" w:sz="0" w:space="0" w:color="auto"/>
        <w:right w:val="none" w:sz="0" w:space="0" w:color="auto"/>
      </w:divBdr>
    </w:div>
    <w:div w:id="1857579516">
      <w:bodyDiv w:val="1"/>
      <w:marLeft w:val="0"/>
      <w:marRight w:val="0"/>
      <w:marTop w:val="0"/>
      <w:marBottom w:val="0"/>
      <w:divBdr>
        <w:top w:val="none" w:sz="0" w:space="0" w:color="auto"/>
        <w:left w:val="none" w:sz="0" w:space="0" w:color="auto"/>
        <w:bottom w:val="none" w:sz="0" w:space="0" w:color="auto"/>
        <w:right w:val="none" w:sz="0" w:space="0" w:color="auto"/>
      </w:divBdr>
    </w:div>
    <w:div w:id="1868106715">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74921738">
      <w:bodyDiv w:val="1"/>
      <w:marLeft w:val="0"/>
      <w:marRight w:val="0"/>
      <w:marTop w:val="0"/>
      <w:marBottom w:val="0"/>
      <w:divBdr>
        <w:top w:val="none" w:sz="0" w:space="0" w:color="auto"/>
        <w:left w:val="none" w:sz="0" w:space="0" w:color="auto"/>
        <w:bottom w:val="none" w:sz="0" w:space="0" w:color="auto"/>
        <w:right w:val="none" w:sz="0" w:space="0" w:color="auto"/>
      </w:divBdr>
    </w:div>
    <w:div w:id="187519596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148620">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6089848">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4874150">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13926758">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4945468">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29535831">
      <w:bodyDiv w:val="1"/>
      <w:marLeft w:val="0"/>
      <w:marRight w:val="0"/>
      <w:marTop w:val="0"/>
      <w:marBottom w:val="0"/>
      <w:divBdr>
        <w:top w:val="none" w:sz="0" w:space="0" w:color="auto"/>
        <w:left w:val="none" w:sz="0" w:space="0" w:color="auto"/>
        <w:bottom w:val="none" w:sz="0" w:space="0" w:color="auto"/>
        <w:right w:val="none" w:sz="0" w:space="0" w:color="auto"/>
      </w:divBdr>
    </w:div>
    <w:div w:id="1934316919">
      <w:bodyDiv w:val="1"/>
      <w:marLeft w:val="0"/>
      <w:marRight w:val="0"/>
      <w:marTop w:val="0"/>
      <w:marBottom w:val="0"/>
      <w:divBdr>
        <w:top w:val="none" w:sz="0" w:space="0" w:color="auto"/>
        <w:left w:val="none" w:sz="0" w:space="0" w:color="auto"/>
        <w:bottom w:val="none" w:sz="0" w:space="0" w:color="auto"/>
        <w:right w:val="none" w:sz="0" w:space="0" w:color="auto"/>
      </w:divBdr>
    </w:div>
    <w:div w:id="1944146486">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78946192">
      <w:bodyDiv w:val="1"/>
      <w:marLeft w:val="0"/>
      <w:marRight w:val="0"/>
      <w:marTop w:val="0"/>
      <w:marBottom w:val="0"/>
      <w:divBdr>
        <w:top w:val="none" w:sz="0" w:space="0" w:color="auto"/>
        <w:left w:val="none" w:sz="0" w:space="0" w:color="auto"/>
        <w:bottom w:val="none" w:sz="0" w:space="0" w:color="auto"/>
        <w:right w:val="none" w:sz="0" w:space="0" w:color="auto"/>
      </w:divBdr>
    </w:div>
    <w:div w:id="1980960800">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19972246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65174559">
      <w:bodyDiv w:val="1"/>
      <w:marLeft w:val="0"/>
      <w:marRight w:val="0"/>
      <w:marTop w:val="0"/>
      <w:marBottom w:val="0"/>
      <w:divBdr>
        <w:top w:val="none" w:sz="0" w:space="0" w:color="auto"/>
        <w:left w:val="none" w:sz="0" w:space="0" w:color="auto"/>
        <w:bottom w:val="none" w:sz="0" w:space="0" w:color="auto"/>
        <w:right w:val="none" w:sz="0" w:space="0" w:color="auto"/>
      </w:divBdr>
    </w:div>
    <w:div w:id="2085495521">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309841">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4958979">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13" Type="http://schemas.openxmlformats.org/officeDocument/2006/relationships/hyperlink" Target="https://rhettallain_gmail_com.trinket.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12" Type="http://schemas.openxmlformats.org/officeDocument/2006/relationships/hyperlink" Target="http://www.nap.edu/catalog/256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ghcliffsoftw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p.edu/read/25603" TargetMode="External"/><Relationship Id="rId5" Type="http://schemas.openxmlformats.org/officeDocument/2006/relationships/footnotes" Target="footnotes.xml"/><Relationship Id="rId15" Type="http://schemas.openxmlformats.org/officeDocument/2006/relationships/hyperlink" Target="https://www.cdc.gov/coronavirus/2019-ncov/index.html" TargetMode="External"/><Relationship Id="rId10" Type="http://schemas.openxmlformats.org/officeDocument/2006/relationships/hyperlink" Target="http://physicsclassroom.com" TargetMode="External"/><Relationship Id="rId4" Type="http://schemas.openxmlformats.org/officeDocument/2006/relationships/webSettings" Target="webSettings.xml"/><Relationship Id="rId9" Type="http://schemas.openxmlformats.org/officeDocument/2006/relationships/hyperlink" Target="http://Flipgrid.com" TargetMode="External"/><Relationship Id="rId14" Type="http://schemas.openxmlformats.org/officeDocument/2006/relationships/hyperlink" Target="http://www.ncbi.nlm.nih.gov/pmc/articles/PMC2717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7537</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20</cp:revision>
  <cp:lastPrinted>2020-03-05T20:02:00Z</cp:lastPrinted>
  <dcterms:created xsi:type="dcterms:W3CDTF">2020-03-04T18:29:00Z</dcterms:created>
  <dcterms:modified xsi:type="dcterms:W3CDTF">2020-03-05T20:29:00Z</dcterms:modified>
</cp:coreProperties>
</file>